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C1E3" w14:textId="77777777" w:rsidR="00846604" w:rsidRDefault="00846604" w:rsidP="00705B29"/>
    <w:p w14:paraId="367BCB9E" w14:textId="463F3441" w:rsidR="00976304" w:rsidRDefault="00976304" w:rsidP="00705B29"/>
    <w:p w14:paraId="01C482E0" w14:textId="6ADD7602" w:rsidR="00976304" w:rsidRDefault="00976304" w:rsidP="00705B29"/>
    <w:p w14:paraId="4D051221" w14:textId="56956004" w:rsidR="00976304" w:rsidRDefault="00976304" w:rsidP="00705B29"/>
    <w:p w14:paraId="3B91661A" w14:textId="5406B575" w:rsidR="00976304" w:rsidRDefault="00976304" w:rsidP="00705B29"/>
    <w:p w14:paraId="206C2452" w14:textId="6FBA16F5" w:rsidR="00976304" w:rsidRDefault="00976304" w:rsidP="00705B29"/>
    <w:p w14:paraId="510FA58C" w14:textId="604EBF1A" w:rsidR="00976304" w:rsidRDefault="00976304" w:rsidP="00705B29"/>
    <w:p w14:paraId="77C71169" w14:textId="77777777" w:rsidR="00FA14BE" w:rsidRPr="000A6E6F" w:rsidRDefault="00FA14BE" w:rsidP="00705B29"/>
    <w:p w14:paraId="03495C64" w14:textId="77777777" w:rsidR="00FA14BE" w:rsidRPr="000A6E6F" w:rsidRDefault="00FA14BE" w:rsidP="00705B29"/>
    <w:p w14:paraId="061E062E" w14:textId="77777777" w:rsidR="00FA14BE" w:rsidRPr="000A6E6F" w:rsidRDefault="00FA14BE" w:rsidP="00705B2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A14BE" w:rsidRPr="000A6E6F" w14:paraId="4186EAC8" w14:textId="77777777" w:rsidTr="00FA14BE">
        <w:tc>
          <w:tcPr>
            <w:tcW w:w="9062" w:type="dxa"/>
          </w:tcPr>
          <w:p w14:paraId="7ED8E3DD" w14:textId="77777777" w:rsidR="00D43614" w:rsidRDefault="00D43614" w:rsidP="00D43614">
            <w:pPr>
              <w:pStyle w:val="Titre"/>
            </w:pPr>
            <w:r w:rsidRPr="00343058">
              <w:t>PROJET</w:t>
            </w:r>
            <w:r>
              <w:t xml:space="preserve"> D’AMENAGEMENT </w:t>
            </w:r>
          </w:p>
          <w:p w14:paraId="61AA9B1C" w14:textId="77777777" w:rsidR="00D43614" w:rsidRPr="00343058" w:rsidRDefault="00D43614" w:rsidP="00D43614">
            <w:pPr>
              <w:pStyle w:val="Titre"/>
            </w:pPr>
            <w:r>
              <w:t>« LES</w:t>
            </w:r>
            <w:r w:rsidRPr="00343058">
              <w:t xml:space="preserve"> LILAS</w:t>
            </w:r>
            <w:r>
              <w:t> »</w:t>
            </w:r>
          </w:p>
          <w:p w14:paraId="4EE0CCED" w14:textId="46D24BFF" w:rsidR="00FA14BE" w:rsidRDefault="00D43614" w:rsidP="00D43614">
            <w:pPr>
              <w:pStyle w:val="Titre"/>
            </w:pPr>
            <w:r w:rsidRPr="00343058">
              <w:t>LA FRETTE-SUR-SEINE</w:t>
            </w:r>
          </w:p>
          <w:p w14:paraId="0CBA4D28" w14:textId="77777777" w:rsidR="00D43614" w:rsidRPr="00D43614" w:rsidRDefault="00D43614" w:rsidP="00D43614">
            <w:pPr>
              <w:pStyle w:val="Titre"/>
            </w:pPr>
          </w:p>
          <w:p w14:paraId="14ABB335" w14:textId="3002298C" w:rsidR="00343058" w:rsidRDefault="00343058" w:rsidP="00343058">
            <w:pPr>
              <w:pStyle w:val="Titre"/>
            </w:pPr>
            <w:r w:rsidRPr="00343058">
              <w:t>DOSSIER DE CONCERTATION PREALABLE</w:t>
            </w:r>
          </w:p>
          <w:p w14:paraId="5E00AB9C" w14:textId="5AC47203" w:rsidR="000271C2" w:rsidRDefault="000271C2" w:rsidP="000271C2"/>
          <w:p w14:paraId="3D56BDF9" w14:textId="77777777" w:rsidR="000271C2" w:rsidRPr="000271C2" w:rsidRDefault="000271C2" w:rsidP="000271C2"/>
          <w:p w14:paraId="5912EEE2" w14:textId="46633343" w:rsidR="000271C2" w:rsidRDefault="000271C2" w:rsidP="000271C2"/>
          <w:p w14:paraId="66B25F0A" w14:textId="4592323C" w:rsidR="000271C2" w:rsidRPr="000271C2" w:rsidRDefault="000271C2" w:rsidP="000271C2">
            <w:pPr>
              <w:pStyle w:val="Titre"/>
            </w:pPr>
          </w:p>
          <w:tbl>
            <w:tblPr>
              <w:tblStyle w:val="Grilledutableau"/>
              <w:tblW w:w="0" w:type="auto"/>
              <w:jc w:val="center"/>
              <w:tblLook w:val="04A0" w:firstRow="1" w:lastRow="0" w:firstColumn="1" w:lastColumn="0" w:noHBand="0" w:noVBand="1"/>
            </w:tblPr>
            <w:tblGrid>
              <w:gridCol w:w="5831"/>
            </w:tblGrid>
            <w:tr w:rsidR="000271C2" w14:paraId="2B1D16D3" w14:textId="77777777" w:rsidTr="000271C2">
              <w:trPr>
                <w:jc w:val="center"/>
              </w:trPr>
              <w:tc>
                <w:tcPr>
                  <w:tcW w:w="5831" w:type="dxa"/>
                  <w:tcBorders>
                    <w:top w:val="double" w:sz="12" w:space="0" w:color="00B0F0"/>
                    <w:left w:val="double" w:sz="12" w:space="0" w:color="00B0F0"/>
                    <w:bottom w:val="double" w:sz="12" w:space="0" w:color="00B0F0"/>
                    <w:right w:val="double" w:sz="12" w:space="0" w:color="00B0F0"/>
                  </w:tcBorders>
                </w:tcPr>
                <w:p w14:paraId="50F39161" w14:textId="51EE59A4" w:rsidR="000271C2" w:rsidRDefault="00D43614" w:rsidP="000271C2">
                  <w:pPr>
                    <w:pStyle w:val="Titre"/>
                  </w:pPr>
                  <w:r>
                    <w:t>PRESENTATION DU PROJET</w:t>
                  </w:r>
                </w:p>
              </w:tc>
            </w:tr>
          </w:tbl>
          <w:p w14:paraId="41BB69D9" w14:textId="77777777" w:rsidR="00343058" w:rsidRPr="00343058" w:rsidRDefault="00343058" w:rsidP="00343058"/>
          <w:p w14:paraId="44C645AD" w14:textId="77777777" w:rsidR="00343058" w:rsidRDefault="00343058" w:rsidP="00343058"/>
          <w:p w14:paraId="7196CEC2" w14:textId="212287F3" w:rsidR="00343058" w:rsidRPr="00343058" w:rsidRDefault="00343058" w:rsidP="00343058"/>
        </w:tc>
      </w:tr>
    </w:tbl>
    <w:p w14:paraId="4CE823EB" w14:textId="77777777" w:rsidR="00FA14BE" w:rsidRPr="000A6E6F" w:rsidRDefault="00FA14BE" w:rsidP="00705B29"/>
    <w:p w14:paraId="7F598F37" w14:textId="77777777" w:rsidR="00FA14BE" w:rsidRPr="000A6E6F" w:rsidRDefault="00FA14BE" w:rsidP="00705B29"/>
    <w:p w14:paraId="67706383" w14:textId="3171B523" w:rsidR="00FA14BE" w:rsidRPr="000A6E6F" w:rsidRDefault="00FA14BE" w:rsidP="00705B29">
      <w:r w:rsidRPr="000A6E6F">
        <w:br w:type="page"/>
      </w:r>
    </w:p>
    <w:p w14:paraId="6F10A597" w14:textId="5CFFA3F5" w:rsidR="003920D4" w:rsidRPr="000A6E6F" w:rsidRDefault="003920D4" w:rsidP="00930CFD">
      <w:pPr>
        <w:pStyle w:val="Titre1"/>
      </w:pPr>
      <w:bookmarkStart w:id="0" w:name="_Toc130801567"/>
      <w:r w:rsidRPr="000A6E6F">
        <w:lastRenderedPageBreak/>
        <w:t>Sommaire</w:t>
      </w:r>
      <w:bookmarkEnd w:id="0"/>
    </w:p>
    <w:p w14:paraId="4E97F7FD" w14:textId="77777777" w:rsidR="00EF458C" w:rsidRPr="000A6E6F" w:rsidRDefault="00EF458C" w:rsidP="00705B29"/>
    <w:p w14:paraId="53EE6C3C" w14:textId="656B66E4" w:rsidR="00187F33" w:rsidRDefault="005F62AD">
      <w:pPr>
        <w:pStyle w:val="TM1"/>
        <w:rPr>
          <w:rFonts w:asciiTheme="minorHAnsi" w:eastAsiaTheme="minorEastAsia" w:hAnsiTheme="minorHAnsi" w:cstheme="minorBidi"/>
          <w:b w:val="0"/>
          <w:iCs w:val="0"/>
          <w:color w:val="auto"/>
          <w:szCs w:val="22"/>
          <w:lang w:eastAsia="fr-FR"/>
        </w:rPr>
      </w:pPr>
      <w:r w:rsidRPr="000A6E6F">
        <w:fldChar w:fldCharType="begin"/>
      </w:r>
      <w:r w:rsidRPr="000A6E6F">
        <w:instrText xml:space="preserve"> TOC \o "1-3" \h \z \u </w:instrText>
      </w:r>
      <w:r w:rsidRPr="000A6E6F">
        <w:fldChar w:fldCharType="separate"/>
      </w:r>
      <w:hyperlink w:anchor="_Toc130801567" w:history="1">
        <w:r w:rsidR="00187F33" w:rsidRPr="00A62C86">
          <w:rPr>
            <w:rStyle w:val="Lienhypertexte"/>
          </w:rPr>
          <w:t>1.</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Sommaire</w:t>
        </w:r>
        <w:r w:rsidR="00187F33">
          <w:rPr>
            <w:webHidden/>
          </w:rPr>
          <w:tab/>
        </w:r>
        <w:r w:rsidR="00187F33">
          <w:rPr>
            <w:webHidden/>
          </w:rPr>
          <w:fldChar w:fldCharType="begin"/>
        </w:r>
        <w:r w:rsidR="00187F33">
          <w:rPr>
            <w:webHidden/>
          </w:rPr>
          <w:instrText xml:space="preserve"> PAGEREF _Toc130801567 \h </w:instrText>
        </w:r>
        <w:r w:rsidR="00187F33">
          <w:rPr>
            <w:webHidden/>
          </w:rPr>
        </w:r>
        <w:r w:rsidR="00187F33">
          <w:rPr>
            <w:webHidden/>
          </w:rPr>
          <w:fldChar w:fldCharType="separate"/>
        </w:r>
        <w:r w:rsidR="00187F33">
          <w:rPr>
            <w:webHidden/>
          </w:rPr>
          <w:t>2</w:t>
        </w:r>
        <w:r w:rsidR="00187F33">
          <w:rPr>
            <w:webHidden/>
          </w:rPr>
          <w:fldChar w:fldCharType="end"/>
        </w:r>
      </w:hyperlink>
    </w:p>
    <w:p w14:paraId="7CBB2A09" w14:textId="69A3193F" w:rsidR="00187F33" w:rsidRDefault="00000000">
      <w:pPr>
        <w:pStyle w:val="TM1"/>
        <w:rPr>
          <w:rFonts w:asciiTheme="minorHAnsi" w:eastAsiaTheme="minorEastAsia" w:hAnsiTheme="minorHAnsi" w:cstheme="minorBidi"/>
          <w:b w:val="0"/>
          <w:iCs w:val="0"/>
          <w:color w:val="auto"/>
          <w:szCs w:val="22"/>
          <w:lang w:eastAsia="fr-FR"/>
        </w:rPr>
      </w:pPr>
      <w:hyperlink w:anchor="_Toc130801568" w:history="1">
        <w:r w:rsidR="00187F33" w:rsidRPr="00A62C86">
          <w:rPr>
            <w:rStyle w:val="Lienhypertexte"/>
          </w:rPr>
          <w:t>2.</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La concertation préalable</w:t>
        </w:r>
        <w:r w:rsidR="00187F33">
          <w:rPr>
            <w:webHidden/>
          </w:rPr>
          <w:tab/>
        </w:r>
        <w:r w:rsidR="00187F33">
          <w:rPr>
            <w:webHidden/>
          </w:rPr>
          <w:fldChar w:fldCharType="begin"/>
        </w:r>
        <w:r w:rsidR="00187F33">
          <w:rPr>
            <w:webHidden/>
          </w:rPr>
          <w:instrText xml:space="preserve"> PAGEREF _Toc130801568 \h </w:instrText>
        </w:r>
        <w:r w:rsidR="00187F33">
          <w:rPr>
            <w:webHidden/>
          </w:rPr>
        </w:r>
        <w:r w:rsidR="00187F33">
          <w:rPr>
            <w:webHidden/>
          </w:rPr>
          <w:fldChar w:fldCharType="separate"/>
        </w:r>
        <w:r w:rsidR="00187F33">
          <w:rPr>
            <w:webHidden/>
          </w:rPr>
          <w:t>3</w:t>
        </w:r>
        <w:r w:rsidR="00187F33">
          <w:rPr>
            <w:webHidden/>
          </w:rPr>
          <w:fldChar w:fldCharType="end"/>
        </w:r>
      </w:hyperlink>
    </w:p>
    <w:p w14:paraId="33489F38" w14:textId="4926D08F"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69" w:history="1">
        <w:r w:rsidR="00187F33" w:rsidRPr="00A62C86">
          <w:rPr>
            <w:rStyle w:val="Lienhypertexte"/>
            <w:noProof/>
          </w:rPr>
          <w:t>2.1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Pourquoi une concertation ?</w:t>
        </w:r>
        <w:r w:rsidR="00187F33">
          <w:rPr>
            <w:noProof/>
            <w:webHidden/>
          </w:rPr>
          <w:tab/>
        </w:r>
        <w:r w:rsidR="00187F33">
          <w:rPr>
            <w:noProof/>
            <w:webHidden/>
          </w:rPr>
          <w:fldChar w:fldCharType="begin"/>
        </w:r>
        <w:r w:rsidR="00187F33">
          <w:rPr>
            <w:noProof/>
            <w:webHidden/>
          </w:rPr>
          <w:instrText xml:space="preserve"> PAGEREF _Toc130801569 \h </w:instrText>
        </w:r>
        <w:r w:rsidR="00187F33">
          <w:rPr>
            <w:noProof/>
            <w:webHidden/>
          </w:rPr>
        </w:r>
        <w:r w:rsidR="00187F33">
          <w:rPr>
            <w:noProof/>
            <w:webHidden/>
          </w:rPr>
          <w:fldChar w:fldCharType="separate"/>
        </w:r>
        <w:r w:rsidR="00187F33">
          <w:rPr>
            <w:noProof/>
            <w:webHidden/>
          </w:rPr>
          <w:t>3</w:t>
        </w:r>
        <w:r w:rsidR="00187F33">
          <w:rPr>
            <w:noProof/>
            <w:webHidden/>
          </w:rPr>
          <w:fldChar w:fldCharType="end"/>
        </w:r>
      </w:hyperlink>
    </w:p>
    <w:p w14:paraId="0410FC3E" w14:textId="6F4C2002"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0" w:history="1">
        <w:r w:rsidR="00187F33" w:rsidRPr="00A62C86">
          <w:rPr>
            <w:rStyle w:val="Lienhypertexte"/>
            <w:noProof/>
          </w:rPr>
          <w:t>2.2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Modalités de la Concertation</w:t>
        </w:r>
        <w:r w:rsidR="00187F33">
          <w:rPr>
            <w:noProof/>
            <w:webHidden/>
          </w:rPr>
          <w:tab/>
        </w:r>
        <w:r w:rsidR="00187F33">
          <w:rPr>
            <w:noProof/>
            <w:webHidden/>
          </w:rPr>
          <w:fldChar w:fldCharType="begin"/>
        </w:r>
        <w:r w:rsidR="00187F33">
          <w:rPr>
            <w:noProof/>
            <w:webHidden/>
          </w:rPr>
          <w:instrText xml:space="preserve"> PAGEREF _Toc130801570 \h </w:instrText>
        </w:r>
        <w:r w:rsidR="00187F33">
          <w:rPr>
            <w:noProof/>
            <w:webHidden/>
          </w:rPr>
        </w:r>
        <w:r w:rsidR="00187F33">
          <w:rPr>
            <w:noProof/>
            <w:webHidden/>
          </w:rPr>
          <w:fldChar w:fldCharType="separate"/>
        </w:r>
        <w:r w:rsidR="00187F33">
          <w:rPr>
            <w:noProof/>
            <w:webHidden/>
          </w:rPr>
          <w:t>3</w:t>
        </w:r>
        <w:r w:rsidR="00187F33">
          <w:rPr>
            <w:noProof/>
            <w:webHidden/>
          </w:rPr>
          <w:fldChar w:fldCharType="end"/>
        </w:r>
      </w:hyperlink>
    </w:p>
    <w:p w14:paraId="1AA98249" w14:textId="1C59E584" w:rsidR="00187F33" w:rsidRDefault="00000000">
      <w:pPr>
        <w:pStyle w:val="TM1"/>
        <w:rPr>
          <w:rFonts w:asciiTheme="minorHAnsi" w:eastAsiaTheme="minorEastAsia" w:hAnsiTheme="minorHAnsi" w:cstheme="minorBidi"/>
          <w:b w:val="0"/>
          <w:iCs w:val="0"/>
          <w:color w:val="auto"/>
          <w:szCs w:val="22"/>
          <w:lang w:eastAsia="fr-FR"/>
        </w:rPr>
      </w:pPr>
      <w:hyperlink w:anchor="_Toc130801571" w:history="1">
        <w:r w:rsidR="00187F33" w:rsidRPr="00A62C86">
          <w:rPr>
            <w:rStyle w:val="Lienhypertexte"/>
          </w:rPr>
          <w:t>3.</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Présentation de l’opération</w:t>
        </w:r>
        <w:r w:rsidR="00187F33">
          <w:rPr>
            <w:webHidden/>
          </w:rPr>
          <w:tab/>
        </w:r>
        <w:r w:rsidR="00187F33">
          <w:rPr>
            <w:webHidden/>
          </w:rPr>
          <w:fldChar w:fldCharType="begin"/>
        </w:r>
        <w:r w:rsidR="00187F33">
          <w:rPr>
            <w:webHidden/>
          </w:rPr>
          <w:instrText xml:space="preserve"> PAGEREF _Toc130801571 \h </w:instrText>
        </w:r>
        <w:r w:rsidR="00187F33">
          <w:rPr>
            <w:webHidden/>
          </w:rPr>
        </w:r>
        <w:r w:rsidR="00187F33">
          <w:rPr>
            <w:webHidden/>
          </w:rPr>
          <w:fldChar w:fldCharType="separate"/>
        </w:r>
        <w:r w:rsidR="00187F33">
          <w:rPr>
            <w:webHidden/>
          </w:rPr>
          <w:t>5</w:t>
        </w:r>
        <w:r w:rsidR="00187F33">
          <w:rPr>
            <w:webHidden/>
          </w:rPr>
          <w:fldChar w:fldCharType="end"/>
        </w:r>
      </w:hyperlink>
    </w:p>
    <w:p w14:paraId="73F7E0FD" w14:textId="3A73BC78"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2" w:history="1">
        <w:r w:rsidR="00187F33" w:rsidRPr="00A62C86">
          <w:rPr>
            <w:rStyle w:val="Lienhypertexte"/>
            <w:noProof/>
          </w:rPr>
          <w:t>3.1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Présentation générale</w:t>
        </w:r>
        <w:r w:rsidR="00187F33">
          <w:rPr>
            <w:noProof/>
            <w:webHidden/>
          </w:rPr>
          <w:tab/>
        </w:r>
        <w:r w:rsidR="00187F33">
          <w:rPr>
            <w:noProof/>
            <w:webHidden/>
          </w:rPr>
          <w:fldChar w:fldCharType="begin"/>
        </w:r>
        <w:r w:rsidR="00187F33">
          <w:rPr>
            <w:noProof/>
            <w:webHidden/>
          </w:rPr>
          <w:instrText xml:space="preserve"> PAGEREF _Toc130801572 \h </w:instrText>
        </w:r>
        <w:r w:rsidR="00187F33">
          <w:rPr>
            <w:noProof/>
            <w:webHidden/>
          </w:rPr>
        </w:r>
        <w:r w:rsidR="00187F33">
          <w:rPr>
            <w:noProof/>
            <w:webHidden/>
          </w:rPr>
          <w:fldChar w:fldCharType="separate"/>
        </w:r>
        <w:r w:rsidR="00187F33">
          <w:rPr>
            <w:noProof/>
            <w:webHidden/>
          </w:rPr>
          <w:t>5</w:t>
        </w:r>
        <w:r w:rsidR="00187F33">
          <w:rPr>
            <w:noProof/>
            <w:webHidden/>
          </w:rPr>
          <w:fldChar w:fldCharType="end"/>
        </w:r>
      </w:hyperlink>
    </w:p>
    <w:p w14:paraId="077F4C24" w14:textId="2B940711"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3" w:history="1">
        <w:r w:rsidR="00187F33" w:rsidRPr="00A62C86">
          <w:rPr>
            <w:rStyle w:val="Lienhypertexte"/>
            <w:noProof/>
          </w:rPr>
          <w:t>3.2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Modalités de sélection du candidat retenu</w:t>
        </w:r>
        <w:r w:rsidR="00187F33">
          <w:rPr>
            <w:noProof/>
            <w:webHidden/>
          </w:rPr>
          <w:tab/>
        </w:r>
        <w:r w:rsidR="00187F33">
          <w:rPr>
            <w:noProof/>
            <w:webHidden/>
          </w:rPr>
          <w:fldChar w:fldCharType="begin"/>
        </w:r>
        <w:r w:rsidR="00187F33">
          <w:rPr>
            <w:noProof/>
            <w:webHidden/>
          </w:rPr>
          <w:instrText xml:space="preserve"> PAGEREF _Toc130801573 \h </w:instrText>
        </w:r>
        <w:r w:rsidR="00187F33">
          <w:rPr>
            <w:noProof/>
            <w:webHidden/>
          </w:rPr>
        </w:r>
        <w:r w:rsidR="00187F33">
          <w:rPr>
            <w:noProof/>
            <w:webHidden/>
          </w:rPr>
          <w:fldChar w:fldCharType="separate"/>
        </w:r>
        <w:r w:rsidR="00187F33">
          <w:rPr>
            <w:noProof/>
            <w:webHidden/>
          </w:rPr>
          <w:t>5</w:t>
        </w:r>
        <w:r w:rsidR="00187F33">
          <w:rPr>
            <w:noProof/>
            <w:webHidden/>
          </w:rPr>
          <w:fldChar w:fldCharType="end"/>
        </w:r>
      </w:hyperlink>
    </w:p>
    <w:p w14:paraId="3998A8DE" w14:textId="04AA9332"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4" w:history="1">
        <w:r w:rsidR="00187F33" w:rsidRPr="00A62C86">
          <w:rPr>
            <w:rStyle w:val="Lienhypertexte"/>
            <w:noProof/>
          </w:rPr>
          <w:t>3.3</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Description du site</w:t>
        </w:r>
        <w:r w:rsidR="00187F33">
          <w:rPr>
            <w:noProof/>
            <w:webHidden/>
          </w:rPr>
          <w:tab/>
        </w:r>
        <w:r w:rsidR="00187F33">
          <w:rPr>
            <w:noProof/>
            <w:webHidden/>
          </w:rPr>
          <w:fldChar w:fldCharType="begin"/>
        </w:r>
        <w:r w:rsidR="00187F33">
          <w:rPr>
            <w:noProof/>
            <w:webHidden/>
          </w:rPr>
          <w:instrText xml:space="preserve"> PAGEREF _Toc130801574 \h </w:instrText>
        </w:r>
        <w:r w:rsidR="00187F33">
          <w:rPr>
            <w:noProof/>
            <w:webHidden/>
          </w:rPr>
        </w:r>
        <w:r w:rsidR="00187F33">
          <w:rPr>
            <w:noProof/>
            <w:webHidden/>
          </w:rPr>
          <w:fldChar w:fldCharType="separate"/>
        </w:r>
        <w:r w:rsidR="00187F33">
          <w:rPr>
            <w:noProof/>
            <w:webHidden/>
          </w:rPr>
          <w:t>5</w:t>
        </w:r>
        <w:r w:rsidR="00187F33">
          <w:rPr>
            <w:noProof/>
            <w:webHidden/>
          </w:rPr>
          <w:fldChar w:fldCharType="end"/>
        </w:r>
      </w:hyperlink>
    </w:p>
    <w:p w14:paraId="3093116F" w14:textId="1E6B4D6C" w:rsidR="00187F33" w:rsidRDefault="00000000">
      <w:pPr>
        <w:pStyle w:val="TM1"/>
        <w:rPr>
          <w:rFonts w:asciiTheme="minorHAnsi" w:eastAsiaTheme="minorEastAsia" w:hAnsiTheme="minorHAnsi" w:cstheme="minorBidi"/>
          <w:b w:val="0"/>
          <w:iCs w:val="0"/>
          <w:color w:val="auto"/>
          <w:szCs w:val="22"/>
          <w:lang w:eastAsia="fr-FR"/>
        </w:rPr>
      </w:pPr>
      <w:hyperlink w:anchor="_Toc130801575" w:history="1">
        <w:r w:rsidR="00187F33" w:rsidRPr="00A62C86">
          <w:rPr>
            <w:rStyle w:val="Lienhypertexte"/>
          </w:rPr>
          <w:t>4.</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Le projet</w:t>
        </w:r>
        <w:r w:rsidR="00187F33">
          <w:rPr>
            <w:webHidden/>
          </w:rPr>
          <w:tab/>
        </w:r>
        <w:r w:rsidR="00187F33">
          <w:rPr>
            <w:webHidden/>
          </w:rPr>
          <w:fldChar w:fldCharType="begin"/>
        </w:r>
        <w:r w:rsidR="00187F33">
          <w:rPr>
            <w:webHidden/>
          </w:rPr>
          <w:instrText xml:space="preserve"> PAGEREF _Toc130801575 \h </w:instrText>
        </w:r>
        <w:r w:rsidR="00187F33">
          <w:rPr>
            <w:webHidden/>
          </w:rPr>
        </w:r>
        <w:r w:rsidR="00187F33">
          <w:rPr>
            <w:webHidden/>
          </w:rPr>
          <w:fldChar w:fldCharType="separate"/>
        </w:r>
        <w:r w:rsidR="00187F33">
          <w:rPr>
            <w:webHidden/>
          </w:rPr>
          <w:t>5</w:t>
        </w:r>
        <w:r w:rsidR="00187F33">
          <w:rPr>
            <w:webHidden/>
          </w:rPr>
          <w:fldChar w:fldCharType="end"/>
        </w:r>
      </w:hyperlink>
    </w:p>
    <w:p w14:paraId="15109F6D" w14:textId="20DF3AA6"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6" w:history="1">
        <w:r w:rsidR="00187F33" w:rsidRPr="00A62C86">
          <w:rPr>
            <w:rStyle w:val="Lienhypertexte"/>
            <w:noProof/>
          </w:rPr>
          <w:t>4.1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L’histoire du site</w:t>
        </w:r>
        <w:r w:rsidR="00187F33">
          <w:rPr>
            <w:noProof/>
            <w:webHidden/>
          </w:rPr>
          <w:tab/>
        </w:r>
        <w:r w:rsidR="00187F33">
          <w:rPr>
            <w:noProof/>
            <w:webHidden/>
          </w:rPr>
          <w:fldChar w:fldCharType="begin"/>
        </w:r>
        <w:r w:rsidR="00187F33">
          <w:rPr>
            <w:noProof/>
            <w:webHidden/>
          </w:rPr>
          <w:instrText xml:space="preserve"> PAGEREF _Toc130801576 \h </w:instrText>
        </w:r>
        <w:r w:rsidR="00187F33">
          <w:rPr>
            <w:noProof/>
            <w:webHidden/>
          </w:rPr>
        </w:r>
        <w:r w:rsidR="00187F33">
          <w:rPr>
            <w:noProof/>
            <w:webHidden/>
          </w:rPr>
          <w:fldChar w:fldCharType="separate"/>
        </w:r>
        <w:r w:rsidR="00187F33">
          <w:rPr>
            <w:noProof/>
            <w:webHidden/>
          </w:rPr>
          <w:t>5</w:t>
        </w:r>
        <w:r w:rsidR="00187F33">
          <w:rPr>
            <w:noProof/>
            <w:webHidden/>
          </w:rPr>
          <w:fldChar w:fldCharType="end"/>
        </w:r>
      </w:hyperlink>
    </w:p>
    <w:p w14:paraId="39C0D2BE" w14:textId="6DEFEF28"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7" w:history="1">
        <w:r w:rsidR="00187F33" w:rsidRPr="00A62C86">
          <w:rPr>
            <w:rStyle w:val="Lienhypertexte"/>
            <w:noProof/>
          </w:rPr>
          <w:t>4.2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 passé industriel du site</w:t>
        </w:r>
        <w:r w:rsidR="00187F33">
          <w:rPr>
            <w:noProof/>
            <w:webHidden/>
          </w:rPr>
          <w:tab/>
        </w:r>
        <w:r w:rsidR="00187F33">
          <w:rPr>
            <w:noProof/>
            <w:webHidden/>
          </w:rPr>
          <w:fldChar w:fldCharType="begin"/>
        </w:r>
        <w:r w:rsidR="00187F33">
          <w:rPr>
            <w:noProof/>
            <w:webHidden/>
          </w:rPr>
          <w:instrText xml:space="preserve"> PAGEREF _Toc130801577 \h </w:instrText>
        </w:r>
        <w:r w:rsidR="00187F33">
          <w:rPr>
            <w:noProof/>
            <w:webHidden/>
          </w:rPr>
        </w:r>
        <w:r w:rsidR="00187F33">
          <w:rPr>
            <w:noProof/>
            <w:webHidden/>
          </w:rPr>
          <w:fldChar w:fldCharType="separate"/>
        </w:r>
        <w:r w:rsidR="00187F33">
          <w:rPr>
            <w:noProof/>
            <w:webHidden/>
          </w:rPr>
          <w:t>6</w:t>
        </w:r>
        <w:r w:rsidR="00187F33">
          <w:rPr>
            <w:noProof/>
            <w:webHidden/>
          </w:rPr>
          <w:fldChar w:fldCharType="end"/>
        </w:r>
      </w:hyperlink>
    </w:p>
    <w:p w14:paraId="35619B11" w14:textId="30583B73"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8" w:history="1">
        <w:r w:rsidR="00187F33" w:rsidRPr="00A62C86">
          <w:rPr>
            <w:rStyle w:val="Lienhypertexte"/>
            <w:noProof/>
          </w:rPr>
          <w:t>4.3</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L’insertion du site dans le territoire</w:t>
        </w:r>
        <w:r w:rsidR="00187F33">
          <w:rPr>
            <w:noProof/>
            <w:webHidden/>
          </w:rPr>
          <w:tab/>
        </w:r>
        <w:r w:rsidR="00187F33">
          <w:rPr>
            <w:noProof/>
            <w:webHidden/>
          </w:rPr>
          <w:fldChar w:fldCharType="begin"/>
        </w:r>
        <w:r w:rsidR="00187F33">
          <w:rPr>
            <w:noProof/>
            <w:webHidden/>
          </w:rPr>
          <w:instrText xml:space="preserve"> PAGEREF _Toc130801578 \h </w:instrText>
        </w:r>
        <w:r w:rsidR="00187F33">
          <w:rPr>
            <w:noProof/>
            <w:webHidden/>
          </w:rPr>
        </w:r>
        <w:r w:rsidR="00187F33">
          <w:rPr>
            <w:noProof/>
            <w:webHidden/>
          </w:rPr>
          <w:fldChar w:fldCharType="separate"/>
        </w:r>
        <w:r w:rsidR="00187F33">
          <w:rPr>
            <w:noProof/>
            <w:webHidden/>
          </w:rPr>
          <w:t>7</w:t>
        </w:r>
        <w:r w:rsidR="00187F33">
          <w:rPr>
            <w:noProof/>
            <w:webHidden/>
          </w:rPr>
          <w:fldChar w:fldCharType="end"/>
        </w:r>
      </w:hyperlink>
    </w:p>
    <w:p w14:paraId="7C869F0F" w14:textId="669D245E"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79" w:history="1">
        <w:r w:rsidR="00187F33" w:rsidRPr="00A62C86">
          <w:rPr>
            <w:rStyle w:val="Lienhypertexte"/>
            <w:noProof/>
          </w:rPr>
          <w:t>4.4</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Un projet inspiré de son environnement</w:t>
        </w:r>
        <w:r w:rsidR="00187F33">
          <w:rPr>
            <w:noProof/>
            <w:webHidden/>
          </w:rPr>
          <w:tab/>
        </w:r>
        <w:r w:rsidR="00187F33">
          <w:rPr>
            <w:noProof/>
            <w:webHidden/>
          </w:rPr>
          <w:fldChar w:fldCharType="begin"/>
        </w:r>
        <w:r w:rsidR="00187F33">
          <w:rPr>
            <w:noProof/>
            <w:webHidden/>
          </w:rPr>
          <w:instrText xml:space="preserve"> PAGEREF _Toc130801579 \h </w:instrText>
        </w:r>
        <w:r w:rsidR="00187F33">
          <w:rPr>
            <w:noProof/>
            <w:webHidden/>
          </w:rPr>
        </w:r>
        <w:r w:rsidR="00187F33">
          <w:rPr>
            <w:noProof/>
            <w:webHidden/>
          </w:rPr>
          <w:fldChar w:fldCharType="separate"/>
        </w:r>
        <w:r w:rsidR="00187F33">
          <w:rPr>
            <w:noProof/>
            <w:webHidden/>
          </w:rPr>
          <w:t>8</w:t>
        </w:r>
        <w:r w:rsidR="00187F33">
          <w:rPr>
            <w:noProof/>
            <w:webHidden/>
          </w:rPr>
          <w:fldChar w:fldCharType="end"/>
        </w:r>
      </w:hyperlink>
    </w:p>
    <w:p w14:paraId="5390F204" w14:textId="66FF71AA"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0" w:history="1">
        <w:r w:rsidR="00187F33" w:rsidRPr="00A62C86">
          <w:rPr>
            <w:rStyle w:val="Lienhypertexte"/>
            <w:noProof/>
          </w:rPr>
          <w:t>4.4.1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Les inspirations paysagères du projet</w:t>
        </w:r>
        <w:r w:rsidR="00187F33">
          <w:rPr>
            <w:noProof/>
            <w:webHidden/>
          </w:rPr>
          <w:tab/>
        </w:r>
        <w:r w:rsidR="00187F33">
          <w:rPr>
            <w:noProof/>
            <w:webHidden/>
          </w:rPr>
          <w:fldChar w:fldCharType="begin"/>
        </w:r>
        <w:r w:rsidR="00187F33">
          <w:rPr>
            <w:noProof/>
            <w:webHidden/>
          </w:rPr>
          <w:instrText xml:space="preserve"> PAGEREF _Toc130801580 \h </w:instrText>
        </w:r>
        <w:r w:rsidR="00187F33">
          <w:rPr>
            <w:noProof/>
            <w:webHidden/>
          </w:rPr>
        </w:r>
        <w:r w:rsidR="00187F33">
          <w:rPr>
            <w:noProof/>
            <w:webHidden/>
          </w:rPr>
          <w:fldChar w:fldCharType="separate"/>
        </w:r>
        <w:r w:rsidR="00187F33">
          <w:rPr>
            <w:noProof/>
            <w:webHidden/>
          </w:rPr>
          <w:t>8</w:t>
        </w:r>
        <w:r w:rsidR="00187F33">
          <w:rPr>
            <w:noProof/>
            <w:webHidden/>
          </w:rPr>
          <w:fldChar w:fldCharType="end"/>
        </w:r>
      </w:hyperlink>
    </w:p>
    <w:p w14:paraId="7AA16F1F" w14:textId="010457AA"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1" w:history="1">
        <w:r w:rsidR="00187F33" w:rsidRPr="00A62C86">
          <w:rPr>
            <w:rStyle w:val="Lienhypertexte"/>
            <w:noProof/>
          </w:rPr>
          <w:t>4.4.2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Les inspirations architecturales du projet</w:t>
        </w:r>
        <w:r w:rsidR="00187F33">
          <w:rPr>
            <w:noProof/>
            <w:webHidden/>
          </w:rPr>
          <w:tab/>
        </w:r>
        <w:r w:rsidR="00187F33">
          <w:rPr>
            <w:noProof/>
            <w:webHidden/>
          </w:rPr>
          <w:fldChar w:fldCharType="begin"/>
        </w:r>
        <w:r w:rsidR="00187F33">
          <w:rPr>
            <w:noProof/>
            <w:webHidden/>
          </w:rPr>
          <w:instrText xml:space="preserve"> PAGEREF _Toc130801581 \h </w:instrText>
        </w:r>
        <w:r w:rsidR="00187F33">
          <w:rPr>
            <w:noProof/>
            <w:webHidden/>
          </w:rPr>
        </w:r>
        <w:r w:rsidR="00187F33">
          <w:rPr>
            <w:noProof/>
            <w:webHidden/>
          </w:rPr>
          <w:fldChar w:fldCharType="separate"/>
        </w:r>
        <w:r w:rsidR="00187F33">
          <w:rPr>
            <w:noProof/>
            <w:webHidden/>
          </w:rPr>
          <w:t>9</w:t>
        </w:r>
        <w:r w:rsidR="00187F33">
          <w:rPr>
            <w:noProof/>
            <w:webHidden/>
          </w:rPr>
          <w:fldChar w:fldCharType="end"/>
        </w:r>
      </w:hyperlink>
    </w:p>
    <w:p w14:paraId="1E30F924" w14:textId="756D5C9D"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2" w:history="1">
        <w:r w:rsidR="00187F33" w:rsidRPr="00A62C86">
          <w:rPr>
            <w:rStyle w:val="Lienhypertexte"/>
            <w:noProof/>
          </w:rPr>
          <w:t>4.4.3</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Les mobilités</w:t>
        </w:r>
        <w:r w:rsidR="00187F33">
          <w:rPr>
            <w:noProof/>
            <w:webHidden/>
          </w:rPr>
          <w:tab/>
        </w:r>
        <w:r w:rsidR="00187F33">
          <w:rPr>
            <w:noProof/>
            <w:webHidden/>
          </w:rPr>
          <w:fldChar w:fldCharType="begin"/>
        </w:r>
        <w:r w:rsidR="00187F33">
          <w:rPr>
            <w:noProof/>
            <w:webHidden/>
          </w:rPr>
          <w:instrText xml:space="preserve"> PAGEREF _Toc130801582 \h </w:instrText>
        </w:r>
        <w:r w:rsidR="00187F33">
          <w:rPr>
            <w:noProof/>
            <w:webHidden/>
          </w:rPr>
        </w:r>
        <w:r w:rsidR="00187F33">
          <w:rPr>
            <w:noProof/>
            <w:webHidden/>
          </w:rPr>
          <w:fldChar w:fldCharType="separate"/>
        </w:r>
        <w:r w:rsidR="00187F33">
          <w:rPr>
            <w:noProof/>
            <w:webHidden/>
          </w:rPr>
          <w:t>10</w:t>
        </w:r>
        <w:r w:rsidR="00187F33">
          <w:rPr>
            <w:noProof/>
            <w:webHidden/>
          </w:rPr>
          <w:fldChar w:fldCharType="end"/>
        </w:r>
      </w:hyperlink>
    </w:p>
    <w:p w14:paraId="57D29DBD" w14:textId="076776F7"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83" w:history="1">
        <w:r w:rsidR="00187F33" w:rsidRPr="00A62C86">
          <w:rPr>
            <w:rStyle w:val="Lienhypertexte"/>
            <w:noProof/>
          </w:rPr>
          <w:t>4.5</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Les aménagements de bords de Seine</w:t>
        </w:r>
        <w:r w:rsidR="00187F33">
          <w:rPr>
            <w:noProof/>
            <w:webHidden/>
          </w:rPr>
          <w:tab/>
        </w:r>
        <w:r w:rsidR="00187F33">
          <w:rPr>
            <w:noProof/>
            <w:webHidden/>
          </w:rPr>
          <w:fldChar w:fldCharType="begin"/>
        </w:r>
        <w:r w:rsidR="00187F33">
          <w:rPr>
            <w:noProof/>
            <w:webHidden/>
          </w:rPr>
          <w:instrText xml:space="preserve"> PAGEREF _Toc130801583 \h </w:instrText>
        </w:r>
        <w:r w:rsidR="00187F33">
          <w:rPr>
            <w:noProof/>
            <w:webHidden/>
          </w:rPr>
        </w:r>
        <w:r w:rsidR="00187F33">
          <w:rPr>
            <w:noProof/>
            <w:webHidden/>
          </w:rPr>
          <w:fldChar w:fldCharType="separate"/>
        </w:r>
        <w:r w:rsidR="00187F33">
          <w:rPr>
            <w:noProof/>
            <w:webHidden/>
          </w:rPr>
          <w:t>12</w:t>
        </w:r>
        <w:r w:rsidR="00187F33">
          <w:rPr>
            <w:noProof/>
            <w:webHidden/>
          </w:rPr>
          <w:fldChar w:fldCharType="end"/>
        </w:r>
      </w:hyperlink>
    </w:p>
    <w:p w14:paraId="45FA3653" w14:textId="7808C426"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4" w:history="1">
        <w:r w:rsidR="00187F33" w:rsidRPr="00A62C86">
          <w:rPr>
            <w:rStyle w:val="Lienhypertexte"/>
            <w:noProof/>
          </w:rPr>
          <w:t>4.5.1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La berge requalifiée</w:t>
        </w:r>
        <w:r w:rsidR="00187F33">
          <w:rPr>
            <w:noProof/>
            <w:webHidden/>
          </w:rPr>
          <w:tab/>
        </w:r>
        <w:r w:rsidR="00187F33">
          <w:rPr>
            <w:noProof/>
            <w:webHidden/>
          </w:rPr>
          <w:fldChar w:fldCharType="begin"/>
        </w:r>
        <w:r w:rsidR="00187F33">
          <w:rPr>
            <w:noProof/>
            <w:webHidden/>
          </w:rPr>
          <w:instrText xml:space="preserve"> PAGEREF _Toc130801584 \h </w:instrText>
        </w:r>
        <w:r w:rsidR="00187F33">
          <w:rPr>
            <w:noProof/>
            <w:webHidden/>
          </w:rPr>
        </w:r>
        <w:r w:rsidR="00187F33">
          <w:rPr>
            <w:noProof/>
            <w:webHidden/>
          </w:rPr>
          <w:fldChar w:fldCharType="separate"/>
        </w:r>
        <w:r w:rsidR="00187F33">
          <w:rPr>
            <w:noProof/>
            <w:webHidden/>
          </w:rPr>
          <w:t>12</w:t>
        </w:r>
        <w:r w:rsidR="00187F33">
          <w:rPr>
            <w:noProof/>
            <w:webHidden/>
          </w:rPr>
          <w:fldChar w:fldCharType="end"/>
        </w:r>
      </w:hyperlink>
    </w:p>
    <w:p w14:paraId="2B02DFC0" w14:textId="39405F69"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5" w:history="1">
        <w:r w:rsidR="00187F33" w:rsidRPr="00A62C86">
          <w:rPr>
            <w:rStyle w:val="Lienhypertexte"/>
            <w:noProof/>
          </w:rPr>
          <w:t>4.5.2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Les espaces des bords de Seine</w:t>
        </w:r>
        <w:r w:rsidR="00187F33">
          <w:rPr>
            <w:noProof/>
            <w:webHidden/>
          </w:rPr>
          <w:tab/>
        </w:r>
        <w:r w:rsidR="00187F33">
          <w:rPr>
            <w:noProof/>
            <w:webHidden/>
          </w:rPr>
          <w:fldChar w:fldCharType="begin"/>
        </w:r>
        <w:r w:rsidR="00187F33">
          <w:rPr>
            <w:noProof/>
            <w:webHidden/>
          </w:rPr>
          <w:instrText xml:space="preserve"> PAGEREF _Toc130801585 \h </w:instrText>
        </w:r>
        <w:r w:rsidR="00187F33">
          <w:rPr>
            <w:noProof/>
            <w:webHidden/>
          </w:rPr>
        </w:r>
        <w:r w:rsidR="00187F33">
          <w:rPr>
            <w:noProof/>
            <w:webHidden/>
          </w:rPr>
          <w:fldChar w:fldCharType="separate"/>
        </w:r>
        <w:r w:rsidR="00187F33">
          <w:rPr>
            <w:noProof/>
            <w:webHidden/>
          </w:rPr>
          <w:t>12</w:t>
        </w:r>
        <w:r w:rsidR="00187F33">
          <w:rPr>
            <w:noProof/>
            <w:webHidden/>
          </w:rPr>
          <w:fldChar w:fldCharType="end"/>
        </w:r>
      </w:hyperlink>
    </w:p>
    <w:p w14:paraId="284E9B2C" w14:textId="75A5F7E3"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86" w:history="1">
        <w:r w:rsidR="00187F33" w:rsidRPr="00A62C86">
          <w:rPr>
            <w:rStyle w:val="Lienhypertexte"/>
            <w:noProof/>
          </w:rPr>
          <w:t>4.6</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L’aménagement de l’avenue des Lilas</w:t>
        </w:r>
        <w:r w:rsidR="00187F33">
          <w:rPr>
            <w:noProof/>
            <w:webHidden/>
          </w:rPr>
          <w:tab/>
        </w:r>
        <w:r w:rsidR="00187F33">
          <w:rPr>
            <w:noProof/>
            <w:webHidden/>
          </w:rPr>
          <w:fldChar w:fldCharType="begin"/>
        </w:r>
        <w:r w:rsidR="00187F33">
          <w:rPr>
            <w:noProof/>
            <w:webHidden/>
          </w:rPr>
          <w:instrText xml:space="preserve"> PAGEREF _Toc130801586 \h </w:instrText>
        </w:r>
        <w:r w:rsidR="00187F33">
          <w:rPr>
            <w:noProof/>
            <w:webHidden/>
          </w:rPr>
        </w:r>
        <w:r w:rsidR="00187F33">
          <w:rPr>
            <w:noProof/>
            <w:webHidden/>
          </w:rPr>
          <w:fldChar w:fldCharType="separate"/>
        </w:r>
        <w:r w:rsidR="00187F33">
          <w:rPr>
            <w:noProof/>
            <w:webHidden/>
          </w:rPr>
          <w:t>13</w:t>
        </w:r>
        <w:r w:rsidR="00187F33">
          <w:rPr>
            <w:noProof/>
            <w:webHidden/>
          </w:rPr>
          <w:fldChar w:fldCharType="end"/>
        </w:r>
      </w:hyperlink>
    </w:p>
    <w:p w14:paraId="6AA3B954" w14:textId="7C21B1AF"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7" w:history="1">
        <w:r w:rsidR="00187F33" w:rsidRPr="00A62C86">
          <w:rPr>
            <w:rStyle w:val="Lienhypertexte"/>
            <w:noProof/>
          </w:rPr>
          <w:t>4.6.1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L’avenue des Lilas, promenade du bourg au service de la mobilité</w:t>
        </w:r>
        <w:r w:rsidR="00187F33">
          <w:rPr>
            <w:noProof/>
            <w:webHidden/>
          </w:rPr>
          <w:tab/>
        </w:r>
        <w:r w:rsidR="00187F33">
          <w:rPr>
            <w:noProof/>
            <w:webHidden/>
          </w:rPr>
          <w:fldChar w:fldCharType="begin"/>
        </w:r>
        <w:r w:rsidR="00187F33">
          <w:rPr>
            <w:noProof/>
            <w:webHidden/>
          </w:rPr>
          <w:instrText xml:space="preserve"> PAGEREF _Toc130801587 \h </w:instrText>
        </w:r>
        <w:r w:rsidR="00187F33">
          <w:rPr>
            <w:noProof/>
            <w:webHidden/>
          </w:rPr>
        </w:r>
        <w:r w:rsidR="00187F33">
          <w:rPr>
            <w:noProof/>
            <w:webHidden/>
          </w:rPr>
          <w:fldChar w:fldCharType="separate"/>
        </w:r>
        <w:r w:rsidR="00187F33">
          <w:rPr>
            <w:noProof/>
            <w:webHidden/>
          </w:rPr>
          <w:t>13</w:t>
        </w:r>
        <w:r w:rsidR="00187F33">
          <w:rPr>
            <w:noProof/>
            <w:webHidden/>
          </w:rPr>
          <w:fldChar w:fldCharType="end"/>
        </w:r>
      </w:hyperlink>
    </w:p>
    <w:p w14:paraId="2609BD42" w14:textId="4E073055"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8" w:history="1">
        <w:r w:rsidR="00187F33" w:rsidRPr="00A62C86">
          <w:rPr>
            <w:rStyle w:val="Lienhypertexte"/>
            <w:noProof/>
          </w:rPr>
          <w:t>4.6.2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Déplacement de La base nautique vers la Base de loisirs</w:t>
        </w:r>
        <w:r w:rsidR="00187F33">
          <w:rPr>
            <w:noProof/>
            <w:webHidden/>
          </w:rPr>
          <w:tab/>
        </w:r>
        <w:r w:rsidR="00187F33">
          <w:rPr>
            <w:noProof/>
            <w:webHidden/>
          </w:rPr>
          <w:fldChar w:fldCharType="begin"/>
        </w:r>
        <w:r w:rsidR="00187F33">
          <w:rPr>
            <w:noProof/>
            <w:webHidden/>
          </w:rPr>
          <w:instrText xml:space="preserve"> PAGEREF _Toc130801588 \h </w:instrText>
        </w:r>
        <w:r w:rsidR="00187F33">
          <w:rPr>
            <w:noProof/>
            <w:webHidden/>
          </w:rPr>
        </w:r>
        <w:r w:rsidR="00187F33">
          <w:rPr>
            <w:noProof/>
            <w:webHidden/>
          </w:rPr>
          <w:fldChar w:fldCharType="separate"/>
        </w:r>
        <w:r w:rsidR="00187F33">
          <w:rPr>
            <w:noProof/>
            <w:webHidden/>
          </w:rPr>
          <w:t>14</w:t>
        </w:r>
        <w:r w:rsidR="00187F33">
          <w:rPr>
            <w:noProof/>
            <w:webHidden/>
          </w:rPr>
          <w:fldChar w:fldCharType="end"/>
        </w:r>
      </w:hyperlink>
    </w:p>
    <w:p w14:paraId="5EAE5C79" w14:textId="1E14EEC3"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89" w:history="1">
        <w:r w:rsidR="00187F33" w:rsidRPr="00A62C86">
          <w:rPr>
            <w:rStyle w:val="Lienhypertexte"/>
            <w:noProof/>
          </w:rPr>
          <w:t>4.6.3</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Une volumétrie travaillée selon les principes du bioclimatisme</w:t>
        </w:r>
        <w:r w:rsidR="00187F33">
          <w:rPr>
            <w:noProof/>
            <w:webHidden/>
          </w:rPr>
          <w:tab/>
        </w:r>
        <w:r w:rsidR="00187F33">
          <w:rPr>
            <w:noProof/>
            <w:webHidden/>
          </w:rPr>
          <w:fldChar w:fldCharType="begin"/>
        </w:r>
        <w:r w:rsidR="00187F33">
          <w:rPr>
            <w:noProof/>
            <w:webHidden/>
          </w:rPr>
          <w:instrText xml:space="preserve"> PAGEREF _Toc130801589 \h </w:instrText>
        </w:r>
        <w:r w:rsidR="00187F33">
          <w:rPr>
            <w:noProof/>
            <w:webHidden/>
          </w:rPr>
        </w:r>
        <w:r w:rsidR="00187F33">
          <w:rPr>
            <w:noProof/>
            <w:webHidden/>
          </w:rPr>
          <w:fldChar w:fldCharType="separate"/>
        </w:r>
        <w:r w:rsidR="00187F33">
          <w:rPr>
            <w:noProof/>
            <w:webHidden/>
          </w:rPr>
          <w:t>15</w:t>
        </w:r>
        <w:r w:rsidR="00187F33">
          <w:rPr>
            <w:noProof/>
            <w:webHidden/>
          </w:rPr>
          <w:fldChar w:fldCharType="end"/>
        </w:r>
      </w:hyperlink>
    </w:p>
    <w:p w14:paraId="621E8371" w14:textId="14892F78"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90" w:history="1">
        <w:r w:rsidR="00187F33" w:rsidRPr="00A62C86">
          <w:rPr>
            <w:rStyle w:val="Lienhypertexte"/>
            <w:noProof/>
          </w:rPr>
          <w:t>4.6.4</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Des bâtiments protégés des crues</w:t>
        </w:r>
        <w:r w:rsidR="00187F33">
          <w:rPr>
            <w:noProof/>
            <w:webHidden/>
          </w:rPr>
          <w:tab/>
        </w:r>
        <w:r w:rsidR="00187F33">
          <w:rPr>
            <w:noProof/>
            <w:webHidden/>
          </w:rPr>
          <w:fldChar w:fldCharType="begin"/>
        </w:r>
        <w:r w:rsidR="00187F33">
          <w:rPr>
            <w:noProof/>
            <w:webHidden/>
          </w:rPr>
          <w:instrText xml:space="preserve"> PAGEREF _Toc130801590 \h </w:instrText>
        </w:r>
        <w:r w:rsidR="00187F33">
          <w:rPr>
            <w:noProof/>
            <w:webHidden/>
          </w:rPr>
        </w:r>
        <w:r w:rsidR="00187F33">
          <w:rPr>
            <w:noProof/>
            <w:webHidden/>
          </w:rPr>
          <w:fldChar w:fldCharType="separate"/>
        </w:r>
        <w:r w:rsidR="00187F33">
          <w:rPr>
            <w:noProof/>
            <w:webHidden/>
          </w:rPr>
          <w:t>16</w:t>
        </w:r>
        <w:r w:rsidR="00187F33">
          <w:rPr>
            <w:noProof/>
            <w:webHidden/>
          </w:rPr>
          <w:fldChar w:fldCharType="end"/>
        </w:r>
      </w:hyperlink>
    </w:p>
    <w:p w14:paraId="47A57F0F" w14:textId="086BBE0D"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91" w:history="1">
        <w:r w:rsidR="00187F33" w:rsidRPr="00A62C86">
          <w:rPr>
            <w:rStyle w:val="Lienhypertexte"/>
            <w:noProof/>
          </w:rPr>
          <w:t>4.7</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Démarches environnementales</w:t>
        </w:r>
        <w:r w:rsidR="00187F33">
          <w:rPr>
            <w:noProof/>
            <w:webHidden/>
          </w:rPr>
          <w:tab/>
        </w:r>
        <w:r w:rsidR="00187F33">
          <w:rPr>
            <w:noProof/>
            <w:webHidden/>
          </w:rPr>
          <w:fldChar w:fldCharType="begin"/>
        </w:r>
        <w:r w:rsidR="00187F33">
          <w:rPr>
            <w:noProof/>
            <w:webHidden/>
          </w:rPr>
          <w:instrText xml:space="preserve"> PAGEREF _Toc130801591 \h </w:instrText>
        </w:r>
        <w:r w:rsidR="00187F33">
          <w:rPr>
            <w:noProof/>
            <w:webHidden/>
          </w:rPr>
        </w:r>
        <w:r w:rsidR="00187F33">
          <w:rPr>
            <w:noProof/>
            <w:webHidden/>
          </w:rPr>
          <w:fldChar w:fldCharType="separate"/>
        </w:r>
        <w:r w:rsidR="00187F33">
          <w:rPr>
            <w:noProof/>
            <w:webHidden/>
          </w:rPr>
          <w:t>17</w:t>
        </w:r>
        <w:r w:rsidR="00187F33">
          <w:rPr>
            <w:noProof/>
            <w:webHidden/>
          </w:rPr>
          <w:fldChar w:fldCharType="end"/>
        </w:r>
      </w:hyperlink>
    </w:p>
    <w:p w14:paraId="330849B4" w14:textId="3F3826C9"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92" w:history="1">
        <w:r w:rsidR="00187F33" w:rsidRPr="00A62C86">
          <w:rPr>
            <w:rStyle w:val="Lienhypertexte"/>
            <w:noProof/>
          </w:rPr>
          <w:t>4.7.1</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Artificialisation</w:t>
        </w:r>
        <w:r w:rsidR="00187F33">
          <w:rPr>
            <w:noProof/>
            <w:webHidden/>
          </w:rPr>
          <w:tab/>
        </w:r>
        <w:r w:rsidR="00187F33">
          <w:rPr>
            <w:noProof/>
            <w:webHidden/>
          </w:rPr>
          <w:fldChar w:fldCharType="begin"/>
        </w:r>
        <w:r w:rsidR="00187F33">
          <w:rPr>
            <w:noProof/>
            <w:webHidden/>
          </w:rPr>
          <w:instrText xml:space="preserve"> PAGEREF _Toc130801592 \h </w:instrText>
        </w:r>
        <w:r w:rsidR="00187F33">
          <w:rPr>
            <w:noProof/>
            <w:webHidden/>
          </w:rPr>
        </w:r>
        <w:r w:rsidR="00187F33">
          <w:rPr>
            <w:noProof/>
            <w:webHidden/>
          </w:rPr>
          <w:fldChar w:fldCharType="separate"/>
        </w:r>
        <w:r w:rsidR="00187F33">
          <w:rPr>
            <w:noProof/>
            <w:webHidden/>
          </w:rPr>
          <w:t>17</w:t>
        </w:r>
        <w:r w:rsidR="00187F33">
          <w:rPr>
            <w:noProof/>
            <w:webHidden/>
          </w:rPr>
          <w:fldChar w:fldCharType="end"/>
        </w:r>
      </w:hyperlink>
    </w:p>
    <w:p w14:paraId="60003D67" w14:textId="323548F2"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93" w:history="1">
        <w:r w:rsidR="00187F33" w:rsidRPr="00A62C86">
          <w:rPr>
            <w:rStyle w:val="Lienhypertexte"/>
            <w:noProof/>
          </w:rPr>
          <w:t>4.7.2</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Biodiversité</w:t>
        </w:r>
        <w:r w:rsidR="00187F33">
          <w:rPr>
            <w:noProof/>
            <w:webHidden/>
          </w:rPr>
          <w:tab/>
        </w:r>
        <w:r w:rsidR="00187F33">
          <w:rPr>
            <w:noProof/>
            <w:webHidden/>
          </w:rPr>
          <w:fldChar w:fldCharType="begin"/>
        </w:r>
        <w:r w:rsidR="00187F33">
          <w:rPr>
            <w:noProof/>
            <w:webHidden/>
          </w:rPr>
          <w:instrText xml:space="preserve"> PAGEREF _Toc130801593 \h </w:instrText>
        </w:r>
        <w:r w:rsidR="00187F33">
          <w:rPr>
            <w:noProof/>
            <w:webHidden/>
          </w:rPr>
        </w:r>
        <w:r w:rsidR="00187F33">
          <w:rPr>
            <w:noProof/>
            <w:webHidden/>
          </w:rPr>
          <w:fldChar w:fldCharType="separate"/>
        </w:r>
        <w:r w:rsidR="00187F33">
          <w:rPr>
            <w:noProof/>
            <w:webHidden/>
          </w:rPr>
          <w:t>17</w:t>
        </w:r>
        <w:r w:rsidR="00187F33">
          <w:rPr>
            <w:noProof/>
            <w:webHidden/>
          </w:rPr>
          <w:fldChar w:fldCharType="end"/>
        </w:r>
      </w:hyperlink>
    </w:p>
    <w:p w14:paraId="04408F68" w14:textId="114903FF"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94" w:history="1">
        <w:r w:rsidR="00187F33" w:rsidRPr="00A62C86">
          <w:rPr>
            <w:rStyle w:val="Lienhypertexte"/>
            <w:noProof/>
          </w:rPr>
          <w:t>4.7.3</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Carbone</w:t>
        </w:r>
        <w:r w:rsidR="00187F33">
          <w:rPr>
            <w:noProof/>
            <w:webHidden/>
          </w:rPr>
          <w:tab/>
        </w:r>
        <w:r w:rsidR="00187F33">
          <w:rPr>
            <w:noProof/>
            <w:webHidden/>
          </w:rPr>
          <w:fldChar w:fldCharType="begin"/>
        </w:r>
        <w:r w:rsidR="00187F33">
          <w:rPr>
            <w:noProof/>
            <w:webHidden/>
          </w:rPr>
          <w:instrText xml:space="preserve"> PAGEREF _Toc130801594 \h </w:instrText>
        </w:r>
        <w:r w:rsidR="00187F33">
          <w:rPr>
            <w:noProof/>
            <w:webHidden/>
          </w:rPr>
        </w:r>
        <w:r w:rsidR="00187F33">
          <w:rPr>
            <w:noProof/>
            <w:webHidden/>
          </w:rPr>
          <w:fldChar w:fldCharType="separate"/>
        </w:r>
        <w:r w:rsidR="00187F33">
          <w:rPr>
            <w:noProof/>
            <w:webHidden/>
          </w:rPr>
          <w:t>18</w:t>
        </w:r>
        <w:r w:rsidR="00187F33">
          <w:rPr>
            <w:noProof/>
            <w:webHidden/>
          </w:rPr>
          <w:fldChar w:fldCharType="end"/>
        </w:r>
      </w:hyperlink>
    </w:p>
    <w:p w14:paraId="3BCA4D57" w14:textId="42171C93" w:rsidR="00187F33" w:rsidRDefault="00000000">
      <w:pPr>
        <w:pStyle w:val="TM3"/>
        <w:tabs>
          <w:tab w:val="left" w:pos="1100"/>
          <w:tab w:val="right" w:leader="dot" w:pos="9345"/>
        </w:tabs>
        <w:rPr>
          <w:rFonts w:asciiTheme="minorHAnsi" w:eastAsiaTheme="minorEastAsia" w:hAnsiTheme="minorHAnsi" w:cstheme="minorBidi"/>
          <w:iCs w:val="0"/>
          <w:noProof/>
          <w:color w:val="auto"/>
          <w:szCs w:val="22"/>
          <w:lang w:eastAsia="fr-FR"/>
        </w:rPr>
      </w:pPr>
      <w:hyperlink w:anchor="_Toc130801595" w:history="1">
        <w:r w:rsidR="00187F33" w:rsidRPr="00A62C86">
          <w:rPr>
            <w:rStyle w:val="Lienhypertexte"/>
            <w:noProof/>
          </w:rPr>
          <w:t>4.7.4</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Déchets</w:t>
        </w:r>
        <w:r w:rsidR="00187F33">
          <w:rPr>
            <w:noProof/>
            <w:webHidden/>
          </w:rPr>
          <w:tab/>
        </w:r>
        <w:r w:rsidR="00187F33">
          <w:rPr>
            <w:noProof/>
            <w:webHidden/>
          </w:rPr>
          <w:fldChar w:fldCharType="begin"/>
        </w:r>
        <w:r w:rsidR="00187F33">
          <w:rPr>
            <w:noProof/>
            <w:webHidden/>
          </w:rPr>
          <w:instrText xml:space="preserve"> PAGEREF _Toc130801595 \h </w:instrText>
        </w:r>
        <w:r w:rsidR="00187F33">
          <w:rPr>
            <w:noProof/>
            <w:webHidden/>
          </w:rPr>
        </w:r>
        <w:r w:rsidR="00187F33">
          <w:rPr>
            <w:noProof/>
            <w:webHidden/>
          </w:rPr>
          <w:fldChar w:fldCharType="separate"/>
        </w:r>
        <w:r w:rsidR="00187F33">
          <w:rPr>
            <w:noProof/>
            <w:webHidden/>
          </w:rPr>
          <w:t>19</w:t>
        </w:r>
        <w:r w:rsidR="00187F33">
          <w:rPr>
            <w:noProof/>
            <w:webHidden/>
          </w:rPr>
          <w:fldChar w:fldCharType="end"/>
        </w:r>
      </w:hyperlink>
    </w:p>
    <w:p w14:paraId="5B05E429" w14:textId="29FC6E1D" w:rsidR="00187F33" w:rsidRDefault="00000000">
      <w:pPr>
        <w:pStyle w:val="TM2"/>
        <w:tabs>
          <w:tab w:val="left" w:pos="660"/>
          <w:tab w:val="right" w:leader="dot" w:pos="9345"/>
        </w:tabs>
        <w:rPr>
          <w:rFonts w:asciiTheme="minorHAnsi" w:eastAsiaTheme="minorEastAsia" w:hAnsiTheme="minorHAnsi" w:cstheme="minorBidi"/>
          <w:iCs w:val="0"/>
          <w:noProof/>
          <w:color w:val="auto"/>
          <w:szCs w:val="22"/>
          <w:lang w:eastAsia="fr-FR"/>
        </w:rPr>
      </w:pPr>
      <w:hyperlink w:anchor="_Toc130801596" w:history="1">
        <w:r w:rsidR="00187F33" w:rsidRPr="00A62C86">
          <w:rPr>
            <w:rStyle w:val="Lienhypertexte"/>
            <w:noProof/>
          </w:rPr>
          <w:t>4.8</w:t>
        </w:r>
        <w:r w:rsidR="00187F33">
          <w:rPr>
            <w:rFonts w:asciiTheme="minorHAnsi" w:eastAsiaTheme="minorEastAsia" w:hAnsiTheme="minorHAnsi" w:cstheme="minorBidi"/>
            <w:iCs w:val="0"/>
            <w:noProof/>
            <w:color w:val="auto"/>
            <w:szCs w:val="22"/>
            <w:lang w:eastAsia="fr-FR"/>
          </w:rPr>
          <w:tab/>
        </w:r>
        <w:r w:rsidR="00187F33" w:rsidRPr="00A62C86">
          <w:rPr>
            <w:rStyle w:val="Lienhypertexte"/>
            <w:noProof/>
          </w:rPr>
          <w:t>Boite à idées</w:t>
        </w:r>
        <w:r w:rsidR="00187F33">
          <w:rPr>
            <w:noProof/>
            <w:webHidden/>
          </w:rPr>
          <w:tab/>
        </w:r>
        <w:r w:rsidR="00187F33">
          <w:rPr>
            <w:noProof/>
            <w:webHidden/>
          </w:rPr>
          <w:fldChar w:fldCharType="begin"/>
        </w:r>
        <w:r w:rsidR="00187F33">
          <w:rPr>
            <w:noProof/>
            <w:webHidden/>
          </w:rPr>
          <w:instrText xml:space="preserve"> PAGEREF _Toc130801596 \h </w:instrText>
        </w:r>
        <w:r w:rsidR="00187F33">
          <w:rPr>
            <w:noProof/>
            <w:webHidden/>
          </w:rPr>
        </w:r>
        <w:r w:rsidR="00187F33">
          <w:rPr>
            <w:noProof/>
            <w:webHidden/>
          </w:rPr>
          <w:fldChar w:fldCharType="separate"/>
        </w:r>
        <w:r w:rsidR="00187F33">
          <w:rPr>
            <w:noProof/>
            <w:webHidden/>
          </w:rPr>
          <w:t>19</w:t>
        </w:r>
        <w:r w:rsidR="00187F33">
          <w:rPr>
            <w:noProof/>
            <w:webHidden/>
          </w:rPr>
          <w:fldChar w:fldCharType="end"/>
        </w:r>
      </w:hyperlink>
    </w:p>
    <w:p w14:paraId="0C0EE5C5" w14:textId="13F3C0E6" w:rsidR="00187F33" w:rsidRDefault="00000000">
      <w:pPr>
        <w:pStyle w:val="TM1"/>
        <w:rPr>
          <w:rFonts w:asciiTheme="minorHAnsi" w:eastAsiaTheme="minorEastAsia" w:hAnsiTheme="minorHAnsi" w:cstheme="minorBidi"/>
          <w:b w:val="0"/>
          <w:iCs w:val="0"/>
          <w:color w:val="auto"/>
          <w:szCs w:val="22"/>
          <w:lang w:eastAsia="fr-FR"/>
        </w:rPr>
      </w:pPr>
      <w:hyperlink w:anchor="_Toc130801597" w:history="1">
        <w:r w:rsidR="00187F33" w:rsidRPr="00A62C86">
          <w:rPr>
            <w:rStyle w:val="Lienhypertexte"/>
          </w:rPr>
          <w:t>5.</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Glossaire</w:t>
        </w:r>
        <w:r w:rsidR="00187F33">
          <w:rPr>
            <w:webHidden/>
          </w:rPr>
          <w:tab/>
        </w:r>
        <w:r w:rsidR="00187F33">
          <w:rPr>
            <w:webHidden/>
          </w:rPr>
          <w:fldChar w:fldCharType="begin"/>
        </w:r>
        <w:r w:rsidR="00187F33">
          <w:rPr>
            <w:webHidden/>
          </w:rPr>
          <w:instrText xml:space="preserve"> PAGEREF _Toc130801597 \h </w:instrText>
        </w:r>
        <w:r w:rsidR="00187F33">
          <w:rPr>
            <w:webHidden/>
          </w:rPr>
        </w:r>
        <w:r w:rsidR="00187F33">
          <w:rPr>
            <w:webHidden/>
          </w:rPr>
          <w:fldChar w:fldCharType="separate"/>
        </w:r>
        <w:r w:rsidR="00187F33">
          <w:rPr>
            <w:webHidden/>
          </w:rPr>
          <w:t>20</w:t>
        </w:r>
        <w:r w:rsidR="00187F33">
          <w:rPr>
            <w:webHidden/>
          </w:rPr>
          <w:fldChar w:fldCharType="end"/>
        </w:r>
      </w:hyperlink>
    </w:p>
    <w:p w14:paraId="3291671F" w14:textId="6AE45C64" w:rsidR="00187F33" w:rsidRDefault="00000000">
      <w:pPr>
        <w:pStyle w:val="TM1"/>
        <w:rPr>
          <w:rFonts w:asciiTheme="minorHAnsi" w:eastAsiaTheme="minorEastAsia" w:hAnsiTheme="minorHAnsi" w:cstheme="minorBidi"/>
          <w:b w:val="0"/>
          <w:iCs w:val="0"/>
          <w:color w:val="auto"/>
          <w:szCs w:val="22"/>
          <w:lang w:eastAsia="fr-FR"/>
        </w:rPr>
      </w:pPr>
      <w:hyperlink w:anchor="_Toc130801598" w:history="1">
        <w:r w:rsidR="00187F33" w:rsidRPr="00A62C86">
          <w:rPr>
            <w:rStyle w:val="Lienhypertexte"/>
          </w:rPr>
          <w:t>6.</w:t>
        </w:r>
        <w:r w:rsidR="00187F33">
          <w:rPr>
            <w:rFonts w:asciiTheme="minorHAnsi" w:eastAsiaTheme="minorEastAsia" w:hAnsiTheme="minorHAnsi" w:cstheme="minorBidi"/>
            <w:b w:val="0"/>
            <w:iCs w:val="0"/>
            <w:color w:val="auto"/>
            <w:szCs w:val="22"/>
            <w:lang w:eastAsia="fr-FR"/>
          </w:rPr>
          <w:tab/>
        </w:r>
        <w:r w:rsidR="00187F33" w:rsidRPr="00A62C86">
          <w:rPr>
            <w:rStyle w:val="Lienhypertexte"/>
          </w:rPr>
          <w:t>Liste des annexes</w:t>
        </w:r>
        <w:r w:rsidR="00187F33">
          <w:rPr>
            <w:webHidden/>
          </w:rPr>
          <w:tab/>
        </w:r>
        <w:r w:rsidR="00187F33">
          <w:rPr>
            <w:webHidden/>
          </w:rPr>
          <w:fldChar w:fldCharType="begin"/>
        </w:r>
        <w:r w:rsidR="00187F33">
          <w:rPr>
            <w:webHidden/>
          </w:rPr>
          <w:instrText xml:space="preserve"> PAGEREF _Toc130801598 \h </w:instrText>
        </w:r>
        <w:r w:rsidR="00187F33">
          <w:rPr>
            <w:webHidden/>
          </w:rPr>
        </w:r>
        <w:r w:rsidR="00187F33">
          <w:rPr>
            <w:webHidden/>
          </w:rPr>
          <w:fldChar w:fldCharType="separate"/>
        </w:r>
        <w:r w:rsidR="00187F33">
          <w:rPr>
            <w:webHidden/>
          </w:rPr>
          <w:t>20</w:t>
        </w:r>
        <w:r w:rsidR="00187F33">
          <w:rPr>
            <w:webHidden/>
          </w:rPr>
          <w:fldChar w:fldCharType="end"/>
        </w:r>
      </w:hyperlink>
    </w:p>
    <w:p w14:paraId="21291469" w14:textId="0F2DDEB7" w:rsidR="003920D4" w:rsidRPr="000A6E6F" w:rsidRDefault="005F62AD" w:rsidP="00705B29">
      <w:r w:rsidRPr="000A6E6F">
        <w:fldChar w:fldCharType="end"/>
      </w:r>
    </w:p>
    <w:p w14:paraId="779879AE" w14:textId="028EF895" w:rsidR="00B74E58" w:rsidRPr="000A6E6F" w:rsidRDefault="00B74E58" w:rsidP="00705B29">
      <w:r w:rsidRPr="000A6E6F">
        <w:br w:type="page"/>
      </w:r>
    </w:p>
    <w:p w14:paraId="47AAB95D" w14:textId="1D6889B3" w:rsidR="00343058" w:rsidRDefault="00957F67" w:rsidP="00343058">
      <w:pPr>
        <w:pStyle w:val="Titre1"/>
      </w:pPr>
      <w:bookmarkStart w:id="1" w:name="_Toc130801568"/>
      <w:r>
        <w:lastRenderedPageBreak/>
        <w:t>La concertation préalable</w:t>
      </w:r>
      <w:bookmarkEnd w:id="1"/>
    </w:p>
    <w:p w14:paraId="0F0426D7" w14:textId="3742D08C" w:rsidR="00343058" w:rsidRDefault="00343058" w:rsidP="00343058">
      <w:pPr>
        <w:pStyle w:val="Titre2"/>
      </w:pPr>
      <w:bookmarkStart w:id="2" w:name="_Toc130801569"/>
      <w:r>
        <w:t>Pourquoi une concertation ?</w:t>
      </w:r>
      <w:bookmarkEnd w:id="2"/>
    </w:p>
    <w:p w14:paraId="17204624" w14:textId="77777777" w:rsidR="00F57291" w:rsidRDefault="00F57291" w:rsidP="00F57291">
      <w:r>
        <w:t>Le conseil municipal du 15 décembre 2022 a autorisé le Maire à signer le protocole général relatif au projet d’ensemble sur le secteur Les Lilas. Le protocole d’accord a été signé le 9 février 2023.</w:t>
      </w:r>
    </w:p>
    <w:p w14:paraId="4C2FA1FA" w14:textId="77777777" w:rsidR="00F57291" w:rsidRPr="00F87E74" w:rsidRDefault="00F57291" w:rsidP="00F57291"/>
    <w:p w14:paraId="5A65D7EC" w14:textId="77777777" w:rsidR="00F57291" w:rsidRPr="00F87E74" w:rsidRDefault="00F57291" w:rsidP="00F57291">
      <w:r w:rsidRPr="00F87E74">
        <w:t xml:space="preserve">Il est nécessaire de mettre en compatibilité le PLU avec la </w:t>
      </w:r>
      <w:r>
        <w:t>D</w:t>
      </w:r>
      <w:r w:rsidRPr="00F87E74">
        <w:t>éclaration d’</w:t>
      </w:r>
      <w:r>
        <w:t>U</w:t>
      </w:r>
      <w:r w:rsidRPr="00F87E74">
        <w:t xml:space="preserve">tilité </w:t>
      </w:r>
      <w:r>
        <w:t>P</w:t>
      </w:r>
      <w:r w:rsidRPr="00F87E74">
        <w:t>ublique (DUP) de manière à ouvrir la zone à l’urbanisation,</w:t>
      </w:r>
    </w:p>
    <w:p w14:paraId="10196C5A" w14:textId="77777777" w:rsidR="00F57291" w:rsidRPr="00F87E74" w:rsidRDefault="00F57291" w:rsidP="00F57291"/>
    <w:p w14:paraId="3A5E7696" w14:textId="77777777" w:rsidR="00F57291" w:rsidRPr="00F87E74" w:rsidRDefault="00F57291" w:rsidP="00F57291">
      <w:r w:rsidRPr="00F87E74">
        <w:t xml:space="preserve">Ce projet global constitue pour partie une opération d’aménagement au sens de l’article L.300-1 du </w:t>
      </w:r>
      <w:r>
        <w:t>Code de l’Urbanisme</w:t>
      </w:r>
      <w:r w:rsidRPr="00F87E74">
        <w:t xml:space="preserve">, relevant pour l’essentiel de la compétence de la Commune de La Frette-sur-Seine, mais également de celle de la Communauté d’Agglomération </w:t>
      </w:r>
      <w:r>
        <w:t>Val Parisis</w:t>
      </w:r>
      <w:r w:rsidRPr="00F87E74">
        <w:t xml:space="preserve"> (base nautique) ainsi que plusieurs opérations immobilières réalisée</w:t>
      </w:r>
      <w:r>
        <w:t>s</w:t>
      </w:r>
      <w:r w:rsidRPr="00F87E74">
        <w:t xml:space="preserve"> sous maîtrise d’ouvrage privée</w:t>
      </w:r>
      <w:r>
        <w:t xml:space="preserve"> </w:t>
      </w:r>
    </w:p>
    <w:p w14:paraId="54F833AE" w14:textId="77777777" w:rsidR="00F57291" w:rsidRPr="00F87E74" w:rsidRDefault="00F57291" w:rsidP="00F57291"/>
    <w:p w14:paraId="50E37639" w14:textId="77777777" w:rsidR="00F57291" w:rsidRDefault="00F57291" w:rsidP="00F57291">
      <w:r w:rsidRPr="00F87E74">
        <w:t>Suite à la sollicitation du Préfet d’Ile-de-France</w:t>
      </w:r>
      <w:r>
        <w:t xml:space="preserve"> </w:t>
      </w:r>
      <w:r w:rsidRPr="00F87E74">
        <w:t xml:space="preserve">en date du 6 janvier 2023, </w:t>
      </w:r>
      <w:r>
        <w:t>la</w:t>
      </w:r>
      <w:r w:rsidRPr="00F87E74">
        <w:t xml:space="preserve"> réalis</w:t>
      </w:r>
      <w:r>
        <w:t>ation d’u</w:t>
      </w:r>
      <w:r w:rsidRPr="00F87E74">
        <w:t>ne évaluation environnementale sur le projet d’ensemble</w:t>
      </w:r>
      <w:r>
        <w:t xml:space="preserve"> a été confirmée :</w:t>
      </w:r>
    </w:p>
    <w:p w14:paraId="413B44A5" w14:textId="77777777" w:rsidR="00F57291" w:rsidRDefault="00F57291" w:rsidP="00F57291">
      <w:pPr>
        <w:pStyle w:val="listepuces3"/>
        <w:numPr>
          <w:ilvl w:val="0"/>
          <w:numId w:val="10"/>
        </w:numPr>
      </w:pPr>
      <w:r w:rsidRPr="00F87E74">
        <w:t xml:space="preserve"> au vu des seuils mentionnés au tableau annexé à l’article R.122-2 du </w:t>
      </w:r>
      <w:r>
        <w:t>Code de l’Environnement ;</w:t>
      </w:r>
    </w:p>
    <w:p w14:paraId="19C542EA" w14:textId="77777777" w:rsidR="00F57291" w:rsidRDefault="00F57291" w:rsidP="00F57291">
      <w:pPr>
        <w:pStyle w:val="listepuces3"/>
        <w:numPr>
          <w:ilvl w:val="0"/>
          <w:numId w:val="10"/>
        </w:numPr>
      </w:pPr>
      <w:r w:rsidRPr="00F87E74">
        <w:t xml:space="preserve"> compte-tenu de l’état naturel d’une partie du site en bord de Seine</w:t>
      </w:r>
      <w:r>
        <w:t> ;</w:t>
      </w:r>
    </w:p>
    <w:p w14:paraId="3FA4BDBC" w14:textId="77777777" w:rsidR="00F57291" w:rsidRDefault="00F57291" w:rsidP="00F57291">
      <w:pPr>
        <w:pStyle w:val="listepuces3"/>
        <w:numPr>
          <w:ilvl w:val="0"/>
          <w:numId w:val="10"/>
        </w:numPr>
      </w:pPr>
      <w:r w:rsidRPr="00F87E74">
        <w:t>du défrichement réalis</w:t>
      </w:r>
      <w:r>
        <w:t>é ;</w:t>
      </w:r>
    </w:p>
    <w:p w14:paraId="2E0FAE03" w14:textId="77777777" w:rsidR="00F57291" w:rsidRDefault="00F57291" w:rsidP="00F57291">
      <w:pPr>
        <w:pStyle w:val="listepuces3"/>
        <w:numPr>
          <w:ilvl w:val="0"/>
          <w:numId w:val="10"/>
        </w:numPr>
      </w:pPr>
      <w:r w:rsidRPr="00F87E74">
        <w:t>de la nature du projet</w:t>
      </w:r>
      <w:r>
        <w:t> ;</w:t>
      </w:r>
    </w:p>
    <w:p w14:paraId="2A938554" w14:textId="77777777" w:rsidR="00F57291" w:rsidRDefault="00F57291" w:rsidP="00F57291">
      <w:pPr>
        <w:pStyle w:val="listepuces3"/>
        <w:numPr>
          <w:ilvl w:val="0"/>
          <w:numId w:val="10"/>
        </w:numPr>
      </w:pPr>
      <w:r w:rsidRPr="00F87E74">
        <w:t xml:space="preserve">de son impact paysager, </w:t>
      </w:r>
    </w:p>
    <w:p w14:paraId="786EB1FE" w14:textId="77777777" w:rsidR="00F57291" w:rsidRPr="00F87E74" w:rsidRDefault="00F57291" w:rsidP="00F57291">
      <w:pPr>
        <w:pStyle w:val="listepuces3"/>
        <w:numPr>
          <w:ilvl w:val="0"/>
          <w:numId w:val="10"/>
        </w:numPr>
      </w:pPr>
      <w:r w:rsidRPr="00F87E74">
        <w:t>des interactions avec le projet développé sur la Commune de Cormeilles-</w:t>
      </w:r>
      <w:r>
        <w:t>e</w:t>
      </w:r>
      <w:r w:rsidRPr="00F87E74">
        <w:t>n-Parisis.</w:t>
      </w:r>
    </w:p>
    <w:p w14:paraId="49AF4C3E" w14:textId="77777777" w:rsidR="00F57291" w:rsidRDefault="00F57291" w:rsidP="00F57291"/>
    <w:p w14:paraId="650CC0CF" w14:textId="77777777" w:rsidR="00F57291" w:rsidRPr="0040085C" w:rsidRDefault="00F57291" w:rsidP="00F57291">
      <w:r>
        <w:t>A l</w:t>
      </w:r>
      <w:r w:rsidRPr="00F87E74">
        <w:t xml:space="preserve">’initiative du </w:t>
      </w:r>
      <w:r>
        <w:t>Maire</w:t>
      </w:r>
      <w:r w:rsidRPr="00F87E74">
        <w:t xml:space="preserve"> de la Commune de La Frette-sur-Seine</w:t>
      </w:r>
      <w:r>
        <w:t xml:space="preserve">, celle-ci </w:t>
      </w:r>
      <w:r w:rsidRPr="0040085C">
        <w:t>mène deux concertations préalables</w:t>
      </w:r>
      <w:r>
        <w:t xml:space="preserve"> simultanément </w:t>
      </w:r>
      <w:r w:rsidRPr="0040085C">
        <w:t>:</w:t>
      </w:r>
    </w:p>
    <w:p w14:paraId="354DC0AF" w14:textId="77777777" w:rsidR="00F57291" w:rsidRDefault="00F57291" w:rsidP="00F57291">
      <w:pPr>
        <w:pStyle w:val="listepuces3"/>
        <w:numPr>
          <w:ilvl w:val="0"/>
          <w:numId w:val="10"/>
        </w:numPr>
        <w:rPr>
          <w:shd w:val="clear" w:color="auto" w:fill="FFFFFF"/>
        </w:rPr>
      </w:pPr>
      <w:r>
        <w:rPr>
          <w:shd w:val="clear" w:color="auto" w:fill="FFFFFF"/>
        </w:rPr>
        <w:t xml:space="preserve">Une concertation sur le volet projet, </w:t>
      </w:r>
      <w:r w:rsidRPr="00F87E74">
        <w:t xml:space="preserve">l’article L.300-1 du </w:t>
      </w:r>
      <w:r>
        <w:t>Code de l’Urbanisme</w:t>
      </w:r>
      <w:r>
        <w:rPr>
          <w:shd w:val="clear" w:color="auto" w:fill="FFFFFF"/>
        </w:rPr>
        <w:t> ;</w:t>
      </w:r>
    </w:p>
    <w:p w14:paraId="02E5BA3E" w14:textId="77777777" w:rsidR="00F57291" w:rsidRDefault="00F57291" w:rsidP="00F57291">
      <w:pPr>
        <w:pStyle w:val="listepuces3"/>
        <w:numPr>
          <w:ilvl w:val="0"/>
          <w:numId w:val="10"/>
        </w:numPr>
      </w:pPr>
      <w:r>
        <w:rPr>
          <w:shd w:val="clear" w:color="auto" w:fill="FFFFFF"/>
        </w:rPr>
        <w:t>Une concertation sur le volet de mise en compatibilité des documents d’urbanisme,</w:t>
      </w:r>
      <w:r w:rsidRPr="0040085C">
        <w:t xml:space="preserve"> </w:t>
      </w:r>
      <w:r>
        <w:t>l’article L. 103-2 c) du Code de l’Urbanisme ;</w:t>
      </w:r>
    </w:p>
    <w:p w14:paraId="422686A2" w14:textId="77777777" w:rsidR="00F57291" w:rsidRDefault="00F57291" w:rsidP="00F57291"/>
    <w:p w14:paraId="5B07D1D7" w14:textId="77777777" w:rsidR="00F57291" w:rsidRPr="00F87E74" w:rsidRDefault="00F57291" w:rsidP="00F57291">
      <w:r>
        <w:t>Elles sont donc d</w:t>
      </w:r>
      <w:r w:rsidRPr="00F87E74">
        <w:t>éfinies ci-après</w:t>
      </w:r>
      <w:r>
        <w:t xml:space="preserve"> par</w:t>
      </w:r>
      <w:r w:rsidRPr="00F87E74">
        <w:t> :</w:t>
      </w:r>
    </w:p>
    <w:p w14:paraId="5609FF8B" w14:textId="77777777" w:rsidR="00F57291" w:rsidRDefault="00F57291" w:rsidP="00F57291">
      <w:pPr>
        <w:pStyle w:val="listepuces3"/>
        <w:numPr>
          <w:ilvl w:val="0"/>
          <w:numId w:val="10"/>
        </w:numPr>
      </w:pPr>
      <w:r>
        <w:t>la forte probabilité, pour les mêmes motifs que ceux précédemment exposés, que la mise en compatibilité du Plan Local d’Urbanisme par l’effet de la Déclaration d’Utilité Publique (DUP) soit soumise à une évaluation environnementale ;</w:t>
      </w:r>
    </w:p>
    <w:p w14:paraId="589D5A8D" w14:textId="77777777" w:rsidR="00F57291" w:rsidRDefault="00F57291" w:rsidP="00F57291">
      <w:pPr>
        <w:pStyle w:val="listepuces3"/>
        <w:numPr>
          <w:ilvl w:val="0"/>
          <w:numId w:val="10"/>
        </w:numPr>
      </w:pPr>
      <w:r>
        <w:t xml:space="preserve">la nécessité de soumettre à la concertation préalable, prévue par l’article L. 103-2 c) du Code de l’Urbanisme, la mise en compatibilité du PLU, par l’effet de la DUP ; </w:t>
      </w:r>
    </w:p>
    <w:p w14:paraId="27A7B202" w14:textId="77777777" w:rsidR="00F57291" w:rsidRPr="00B201EB" w:rsidRDefault="00F57291" w:rsidP="00F57291">
      <w:pPr>
        <w:pStyle w:val="listepuces3"/>
        <w:numPr>
          <w:ilvl w:val="0"/>
          <w:numId w:val="10"/>
        </w:numPr>
        <w:rPr>
          <w:rFonts w:cs="Arial"/>
          <w:color w:val="000000"/>
          <w:shd w:val="clear" w:color="auto" w:fill="FFFFFF"/>
        </w:rPr>
      </w:pPr>
      <w:r>
        <w:t>l’opportunité de mener ces deux phases de concertation (volet projet/ volet plan d’urbanisme) selon les mêmes modalités et la même temporalité de manière à garantir la meilleure information du public et le respect des exigences en matière de participation du public aux décisions ayant un impact sur l’environnement (art. L.120-1 Code de l’Environnement).</w:t>
      </w:r>
    </w:p>
    <w:p w14:paraId="6764C7F2" w14:textId="77777777" w:rsidR="00F57291" w:rsidRDefault="00F57291" w:rsidP="00F57291">
      <w:pPr>
        <w:rPr>
          <w:rFonts w:ascii="Arial" w:hAnsi="Arial" w:cs="Arial"/>
          <w:color w:val="000000"/>
          <w:sz w:val="21"/>
          <w:szCs w:val="21"/>
          <w:shd w:val="clear" w:color="auto" w:fill="FFFFFF"/>
        </w:rPr>
      </w:pPr>
    </w:p>
    <w:p w14:paraId="20578B39" w14:textId="77777777" w:rsidR="00F57291" w:rsidRPr="008611FD" w:rsidRDefault="00F57291" w:rsidP="00F57291">
      <w:pPr>
        <w:rPr>
          <w:rFonts w:ascii="Comic Sans MS" w:hAnsi="Comic Sans MS"/>
          <w:sz w:val="12"/>
          <w:szCs w:val="12"/>
        </w:rPr>
      </w:pPr>
      <w:r w:rsidRPr="00F87E74">
        <w:t>Les objectifs poursuivis par l’opération et la mise en compatibilité du PLU sont les suivants :</w:t>
      </w:r>
    </w:p>
    <w:p w14:paraId="5984CA4B" w14:textId="77777777" w:rsidR="00F57291" w:rsidRDefault="00F57291" w:rsidP="00F57291">
      <w:pPr>
        <w:pStyle w:val="listepuces3"/>
        <w:numPr>
          <w:ilvl w:val="0"/>
          <w:numId w:val="10"/>
        </w:numPr>
      </w:pPr>
      <w:r>
        <w:t>Mettre en œuvre, au terme d’une ouverture à l’urbanisation de la zone, l’Orientation d’Aménagement et de Programmation (OAP) du secteur « les Lilas » et notamment la reconquête d’une friche industrielle, la création de logements dont sociaux, de mobilités douces, la conservation du coteau et des quais de Seine ;</w:t>
      </w:r>
    </w:p>
    <w:p w14:paraId="56518F1D" w14:textId="77777777" w:rsidR="00F57291" w:rsidRPr="008611FD" w:rsidRDefault="00F57291" w:rsidP="00F57291">
      <w:pPr>
        <w:pStyle w:val="listepuces3"/>
        <w:numPr>
          <w:ilvl w:val="0"/>
          <w:numId w:val="10"/>
        </w:numPr>
      </w:pPr>
      <w:r>
        <w:t>Garantir une forte ambition environnementale et paysagère ;</w:t>
      </w:r>
    </w:p>
    <w:p w14:paraId="11EC2CA5" w14:textId="77777777" w:rsidR="00F57291" w:rsidRDefault="00F57291" w:rsidP="00F57291">
      <w:pPr>
        <w:pStyle w:val="listepuces3"/>
        <w:numPr>
          <w:ilvl w:val="0"/>
          <w:numId w:val="10"/>
        </w:numPr>
      </w:pPr>
      <w:r>
        <w:t>Réaliser les équipements publics nécessaires à cette opération : la relocalisation et la modernisation de la base sportive nautique, le réaménagement des voiries, … ;</w:t>
      </w:r>
    </w:p>
    <w:p w14:paraId="2C797901" w14:textId="77777777" w:rsidR="00F57291" w:rsidRDefault="00F57291" w:rsidP="00F57291">
      <w:pPr>
        <w:pStyle w:val="listepuces3"/>
        <w:numPr>
          <w:ilvl w:val="0"/>
          <w:numId w:val="10"/>
        </w:numPr>
      </w:pPr>
      <w:r>
        <w:t>Permettre la réalisation d’une opération immobilière y compris ses équipements propres (voiries, réseaux, cheminements, noues, espaces verts, …) en cohérence avec l’opération en cours de réalisation sur la Commune de Cormeilles-en-Parisis.</w:t>
      </w:r>
    </w:p>
    <w:p w14:paraId="4B23E4A5" w14:textId="77777777" w:rsidR="00F57291" w:rsidRDefault="00F57291" w:rsidP="00F57291"/>
    <w:p w14:paraId="3B075A25" w14:textId="77777777" w:rsidR="00F57291" w:rsidRDefault="00F57291" w:rsidP="00F57291">
      <w:r w:rsidRPr="00F87E74">
        <w:lastRenderedPageBreak/>
        <w:t>Les modalités de la concertation doivent, au titre du projet comme au titre de la mise en compatibilité du PLU nécessaire à sa mise en œuvre, pendant une durée suffisante et selon des moyens adaptés au regard de l'importance et des caractéristiques du projet, permettre au public</w:t>
      </w:r>
      <w:r>
        <w:t> :</w:t>
      </w:r>
    </w:p>
    <w:p w14:paraId="241A0CDE" w14:textId="77777777" w:rsidR="00F57291" w:rsidRDefault="00F57291" w:rsidP="00F57291">
      <w:pPr>
        <w:pStyle w:val="listepuces3"/>
        <w:numPr>
          <w:ilvl w:val="0"/>
          <w:numId w:val="10"/>
        </w:numPr>
      </w:pPr>
      <w:r w:rsidRPr="00F87E74">
        <w:t xml:space="preserve"> d'accéder aux informations relatives au projet et aux avis requis par les dispositions législatives ou réglementaires applicables</w:t>
      </w:r>
      <w:r>
        <w:t> ;</w:t>
      </w:r>
    </w:p>
    <w:p w14:paraId="166C68CF" w14:textId="77777777" w:rsidR="00F57291" w:rsidRPr="00F87E74" w:rsidRDefault="00F57291" w:rsidP="00F57291">
      <w:pPr>
        <w:pStyle w:val="listepuces3"/>
        <w:numPr>
          <w:ilvl w:val="0"/>
          <w:numId w:val="10"/>
        </w:numPr>
      </w:pPr>
      <w:r w:rsidRPr="00F87E74">
        <w:t>de formuler des observations et propositions enregistrées et conservées par l'autorité compétente.</w:t>
      </w:r>
    </w:p>
    <w:p w14:paraId="336230F9" w14:textId="77777777" w:rsidR="00D75EC1" w:rsidRDefault="00D75EC1" w:rsidP="00F87E74">
      <w:pPr>
        <w:rPr>
          <w:rFonts w:ascii="Comic Sans MS" w:hAnsi="Comic Sans MS" w:cs="Arial"/>
          <w:color w:val="000000"/>
          <w:shd w:val="clear" w:color="auto" w:fill="FFFFFF"/>
        </w:rPr>
      </w:pPr>
    </w:p>
    <w:p w14:paraId="035471FD" w14:textId="0C5630AB" w:rsidR="00F87E74" w:rsidRDefault="00F87E74" w:rsidP="00F87E74">
      <w:pPr>
        <w:pStyle w:val="Titre2"/>
      </w:pPr>
      <w:bookmarkStart w:id="3" w:name="_Toc130801570"/>
      <w:r>
        <w:t xml:space="preserve">Modalités de la </w:t>
      </w:r>
      <w:r w:rsidR="00187F33">
        <w:t>c</w:t>
      </w:r>
      <w:r>
        <w:t>oncertation</w:t>
      </w:r>
      <w:bookmarkEnd w:id="3"/>
    </w:p>
    <w:p w14:paraId="2F3D928C" w14:textId="77777777" w:rsidR="00F57291" w:rsidRDefault="00F57291" w:rsidP="00F57291">
      <w:r>
        <w:t>La concertation préalable est un dispositif permettant d’associer le public à l’élaboration d’un projet, celui-ci est donc libre de pouvoir s’exprimer dessus.</w:t>
      </w:r>
    </w:p>
    <w:p w14:paraId="682BCE83" w14:textId="77777777" w:rsidR="00F57291" w:rsidRPr="00564C4F" w:rsidRDefault="00F57291" w:rsidP="00F57291"/>
    <w:p w14:paraId="739E66A1" w14:textId="77777777" w:rsidR="00F57291" w:rsidRDefault="00F57291" w:rsidP="00F57291">
      <w:r>
        <w:t>La délibération du Conseil Municipal en date du 15 février 2023 définis les modalités de la concertation au titre du projet et au titre de la mise en compatibilité du PLU de l’opération des Lilas.</w:t>
      </w:r>
    </w:p>
    <w:p w14:paraId="1ED43609" w14:textId="77777777" w:rsidR="00F57291" w:rsidRDefault="00F57291" w:rsidP="00F57291"/>
    <w:p w14:paraId="4E29C160" w14:textId="77777777" w:rsidR="00F57291" w:rsidRDefault="00F57291" w:rsidP="00F57291">
      <w:r>
        <w:t>Par conséquent, la concertation du public est ouverte à partir du 3 avril 2023 et pendant 3 mois.</w:t>
      </w:r>
    </w:p>
    <w:p w14:paraId="32EC4C01" w14:textId="77777777" w:rsidR="00F57291" w:rsidRDefault="00F57291" w:rsidP="00F57291"/>
    <w:p w14:paraId="2E2C8AD2" w14:textId="77777777" w:rsidR="00F57291" w:rsidRDefault="00F57291" w:rsidP="00F57291">
      <w:r w:rsidRPr="00F87E74">
        <w:t>Les modalités de la concertation</w:t>
      </w:r>
      <w:r>
        <w:t xml:space="preserve"> sont définies, à l’initiative du Maire de la Commune de La Frette-sur-Seine :</w:t>
      </w:r>
    </w:p>
    <w:p w14:paraId="7DD66690" w14:textId="77777777" w:rsidR="00F57291" w:rsidRDefault="00F57291" w:rsidP="00F57291">
      <w:pPr>
        <w:pStyle w:val="listepuces3"/>
        <w:numPr>
          <w:ilvl w:val="0"/>
          <w:numId w:val="10"/>
        </w:numPr>
      </w:pPr>
      <w:r w:rsidRPr="00F87E74">
        <w:t>au titre du projet</w:t>
      </w:r>
      <w:r>
        <w:t xml:space="preserve"> d’aménagement, </w:t>
      </w:r>
      <w:r w:rsidRPr="00F87E74">
        <w:t xml:space="preserve">art. L.300-2 du </w:t>
      </w:r>
      <w:r>
        <w:t>Code de l’Urbanisme.</w:t>
      </w:r>
    </w:p>
    <w:p w14:paraId="25299F12" w14:textId="77777777" w:rsidR="00F57291" w:rsidRDefault="00F57291" w:rsidP="00F57291">
      <w:pPr>
        <w:pStyle w:val="listepuces3"/>
        <w:numPr>
          <w:ilvl w:val="0"/>
          <w:numId w:val="10"/>
        </w:numPr>
      </w:pPr>
      <w:r>
        <w:t xml:space="preserve">au titre de plan, </w:t>
      </w:r>
      <w:r w:rsidRPr="00F87E74">
        <w:t>art</w:t>
      </w:r>
      <w:r>
        <w:t>icle</w:t>
      </w:r>
      <w:r w:rsidRPr="00F87E74">
        <w:t xml:space="preserve">. L.103-2 c) du </w:t>
      </w:r>
      <w:r>
        <w:t>Code de l’Urbanisme.</w:t>
      </w:r>
    </w:p>
    <w:p w14:paraId="48C839A6" w14:textId="77777777" w:rsidR="00F57291" w:rsidRDefault="00F57291" w:rsidP="00F57291"/>
    <w:p w14:paraId="4458736A" w14:textId="77777777" w:rsidR="00F57291" w:rsidRDefault="00F57291" w:rsidP="00F57291">
      <w:r>
        <w:t>Afin que le public puisse prendre connaissance du projet :</w:t>
      </w:r>
    </w:p>
    <w:p w14:paraId="105088BF" w14:textId="77777777" w:rsidR="00F57291" w:rsidRDefault="00F57291" w:rsidP="00F57291"/>
    <w:p w14:paraId="7C9AB5B0" w14:textId="77777777" w:rsidR="00F57291" w:rsidRPr="002E0FDC" w:rsidRDefault="00F57291" w:rsidP="00F57291">
      <w:pPr>
        <w:pStyle w:val="listepuces3"/>
        <w:numPr>
          <w:ilvl w:val="0"/>
          <w:numId w:val="10"/>
        </w:numPr>
        <w:rPr>
          <w:shd w:val="clear" w:color="auto" w:fill="FFFFFF"/>
        </w:rPr>
      </w:pPr>
      <w:r w:rsidRPr="002E0FDC">
        <w:rPr>
          <w:shd w:val="clear" w:color="auto" w:fill="FFFFFF"/>
        </w:rPr>
        <w:t>Pour l’information globale sur le projet :</w:t>
      </w:r>
    </w:p>
    <w:p w14:paraId="56392AE1" w14:textId="77777777" w:rsidR="00F57291" w:rsidRPr="00C459C2" w:rsidRDefault="00F57291" w:rsidP="00F57291">
      <w:pPr>
        <w:pStyle w:val="listepuces3"/>
        <w:numPr>
          <w:ilvl w:val="1"/>
          <w:numId w:val="10"/>
        </w:numPr>
        <w:rPr>
          <w:shd w:val="clear" w:color="auto" w:fill="FFFFFF"/>
        </w:rPr>
      </w:pPr>
      <w:r w:rsidRPr="00C459C2">
        <w:rPr>
          <w:shd w:val="clear" w:color="auto" w:fill="FFFFFF"/>
        </w:rPr>
        <w:t xml:space="preserve">Mise à disposition du public sur les sites internet de la Commune et de la Communauté d’Agglomération </w:t>
      </w:r>
      <w:r>
        <w:rPr>
          <w:shd w:val="clear" w:color="auto" w:fill="FFFFFF"/>
        </w:rPr>
        <w:t>et d’un a</w:t>
      </w:r>
      <w:r w:rsidRPr="00C459C2">
        <w:rPr>
          <w:shd w:val="clear" w:color="auto" w:fill="FFFFFF"/>
        </w:rPr>
        <w:t xml:space="preserve">ffichage </w:t>
      </w:r>
      <w:r>
        <w:rPr>
          <w:shd w:val="clear" w:color="auto" w:fill="FFFFFF"/>
        </w:rPr>
        <w:t>en mairie;</w:t>
      </w:r>
    </w:p>
    <w:p w14:paraId="6A2EE303" w14:textId="77777777" w:rsidR="00F57291" w:rsidRPr="00A57B59" w:rsidRDefault="00F57291" w:rsidP="00F57291">
      <w:pPr>
        <w:pStyle w:val="listepuces3"/>
        <w:numPr>
          <w:ilvl w:val="1"/>
          <w:numId w:val="10"/>
        </w:numPr>
        <w:rPr>
          <w:shd w:val="clear" w:color="auto" w:fill="FFFFFF"/>
        </w:rPr>
      </w:pPr>
      <w:r w:rsidRPr="00A57B59">
        <w:rPr>
          <w:shd w:val="clear" w:color="auto" w:fill="FFFFFF"/>
        </w:rPr>
        <w:t xml:space="preserve">Mise à disposition du public </w:t>
      </w:r>
      <w:r>
        <w:rPr>
          <w:shd w:val="clear" w:color="auto" w:fill="FFFFFF"/>
        </w:rPr>
        <w:t>en mairie</w:t>
      </w:r>
      <w:r w:rsidRPr="00A57B59">
        <w:rPr>
          <w:shd w:val="clear" w:color="auto" w:fill="FFFFFF"/>
        </w:rPr>
        <w:t xml:space="preserve"> d’un dossier de présentation du projet</w:t>
      </w:r>
      <w:r>
        <w:rPr>
          <w:shd w:val="clear" w:color="auto" w:fill="FFFFFF"/>
        </w:rPr>
        <w:t xml:space="preserve"> et des orientations d’urbanismes</w:t>
      </w:r>
      <w:r w:rsidRPr="00A57B59">
        <w:rPr>
          <w:shd w:val="clear" w:color="auto" w:fill="FFFFFF"/>
        </w:rPr>
        <w:t xml:space="preserve"> comportant</w:t>
      </w:r>
      <w:r>
        <w:rPr>
          <w:shd w:val="clear" w:color="auto" w:fill="FFFFFF"/>
        </w:rPr>
        <w:t xml:space="preserve"> : </w:t>
      </w:r>
      <w:r w:rsidRPr="00A57B59">
        <w:rPr>
          <w:shd w:val="clear" w:color="auto" w:fill="FFFFFF"/>
        </w:rPr>
        <w:t>sa localisation dans l’environnement et sur le terrain, sa destination, ses caractéristiques y compris un avant-projet architectural, la desserte et l’aménagement de ses abords</w:t>
      </w:r>
      <w:r>
        <w:rPr>
          <w:shd w:val="clear" w:color="auto" w:fill="FFFFFF"/>
        </w:rPr>
        <w:t>, …</w:t>
      </w:r>
      <w:r w:rsidRPr="00A57B59">
        <w:rPr>
          <w:shd w:val="clear" w:color="auto" w:fill="FFFFFF"/>
        </w:rPr>
        <w:t> ;</w:t>
      </w:r>
    </w:p>
    <w:p w14:paraId="23C7CBCC" w14:textId="77777777" w:rsidR="00F57291" w:rsidRPr="00A57B59" w:rsidRDefault="00F57291" w:rsidP="00F57291">
      <w:pPr>
        <w:pStyle w:val="listepuces3"/>
        <w:numPr>
          <w:ilvl w:val="1"/>
          <w:numId w:val="10"/>
        </w:numPr>
        <w:rPr>
          <w:rFonts w:ascii="Comic Sans MS" w:hAnsi="Comic Sans MS" w:cs="Arial"/>
          <w:b/>
          <w:bCs/>
          <w:color w:val="000000"/>
          <w:shd w:val="clear" w:color="auto" w:fill="FFFFFF"/>
        </w:rPr>
      </w:pPr>
      <w:r w:rsidRPr="00A57B59">
        <w:t>Ouverture</w:t>
      </w:r>
      <w:r w:rsidRPr="00A57B59">
        <w:rPr>
          <w:shd w:val="clear" w:color="auto" w:fill="FFFFFF"/>
        </w:rPr>
        <w:t xml:space="preserve"> d’une rubrique sur le site de la Commune de la Frette-sur-Seine</w:t>
      </w:r>
      <w:r>
        <w:rPr>
          <w:shd w:val="clear" w:color="auto" w:fill="FFFFFF"/>
        </w:rPr>
        <w:t xml:space="preserve"> </w:t>
      </w:r>
      <w:hyperlink r:id="rId8" w:history="1">
        <w:r w:rsidRPr="00643235">
          <w:rPr>
            <w:rStyle w:val="Lienhypertexte"/>
            <w:shd w:val="clear" w:color="auto" w:fill="FFFFFF"/>
          </w:rPr>
          <w:t>https://lafrettesurseine.fr/</w:t>
        </w:r>
      </w:hyperlink>
      <w:r>
        <w:rPr>
          <w:shd w:val="clear" w:color="auto" w:fill="FFFFFF"/>
        </w:rPr>
        <w:t xml:space="preserve">  </w:t>
      </w:r>
      <w:r w:rsidRPr="00A57B59">
        <w:rPr>
          <w:shd w:val="clear" w:color="auto" w:fill="FFFFFF"/>
        </w:rPr>
        <w:t xml:space="preserve"> d’une page dédiée au projet avec la mise à disposition de l’ensemble des documents sur l’opération.</w:t>
      </w:r>
    </w:p>
    <w:p w14:paraId="42E2258E" w14:textId="77777777" w:rsidR="00F57291" w:rsidRPr="00A57B59" w:rsidRDefault="00F57291" w:rsidP="00F57291">
      <w:pPr>
        <w:pStyle w:val="Normal2"/>
        <w:rPr>
          <w:shd w:val="clear" w:color="auto" w:fill="FFFFFF"/>
        </w:rPr>
      </w:pPr>
    </w:p>
    <w:p w14:paraId="78C78742" w14:textId="77777777" w:rsidR="00F57291" w:rsidRPr="002E0FDC" w:rsidRDefault="00F57291" w:rsidP="00F57291">
      <w:pPr>
        <w:pStyle w:val="listepuces3"/>
        <w:numPr>
          <w:ilvl w:val="0"/>
          <w:numId w:val="10"/>
        </w:numPr>
        <w:rPr>
          <w:shd w:val="clear" w:color="auto" w:fill="FFFFFF"/>
        </w:rPr>
      </w:pPr>
      <w:r w:rsidRPr="002E0FDC">
        <w:rPr>
          <w:shd w:val="clear" w:color="auto" w:fill="FFFFFF"/>
        </w:rPr>
        <w:t>Pour les moyens d’expression :</w:t>
      </w:r>
    </w:p>
    <w:p w14:paraId="199CE48B" w14:textId="77777777" w:rsidR="00F57291" w:rsidRDefault="00F57291" w:rsidP="00F57291">
      <w:pPr>
        <w:pStyle w:val="listepuces3"/>
        <w:numPr>
          <w:ilvl w:val="1"/>
          <w:numId w:val="10"/>
        </w:numPr>
        <w:rPr>
          <w:shd w:val="clear" w:color="auto" w:fill="FFFFFF"/>
        </w:rPr>
      </w:pPr>
      <w:bookmarkStart w:id="4" w:name="_Hlk130969858"/>
      <w:r>
        <w:rPr>
          <w:shd w:val="clear" w:color="auto" w:fill="FFFFFF"/>
        </w:rPr>
        <w:t>Mise à disposition du public d’une</w:t>
      </w:r>
      <w:r w:rsidRPr="007B47B3">
        <w:rPr>
          <w:shd w:val="clear" w:color="auto" w:fill="FFFFFF"/>
        </w:rPr>
        <w:t xml:space="preserve"> adresse mail </w:t>
      </w:r>
      <w:r>
        <w:rPr>
          <w:shd w:val="clear" w:color="auto" w:fill="FFFFFF"/>
        </w:rPr>
        <w:t xml:space="preserve">dédiée, permettant de formuler des observations sur la partie projet d’aménagement : </w:t>
      </w:r>
      <w:hyperlink r:id="rId9" w:history="1">
        <w:r w:rsidRPr="00643235">
          <w:rPr>
            <w:rStyle w:val="Lienhypertexte"/>
            <w:shd w:val="clear" w:color="auto" w:fill="FFFFFF"/>
          </w:rPr>
          <w:t>projet-lilas@lafrettesurseine.fr</w:t>
        </w:r>
      </w:hyperlink>
      <w:r>
        <w:rPr>
          <w:shd w:val="clear" w:color="auto" w:fill="FFFFFF"/>
        </w:rPr>
        <w:t xml:space="preserve">  ;</w:t>
      </w:r>
    </w:p>
    <w:p w14:paraId="32F85BD3" w14:textId="77777777" w:rsidR="00F57291" w:rsidRDefault="00F57291" w:rsidP="00F57291">
      <w:pPr>
        <w:pStyle w:val="listepuces3"/>
        <w:numPr>
          <w:ilvl w:val="1"/>
          <w:numId w:val="10"/>
        </w:numPr>
        <w:rPr>
          <w:shd w:val="clear" w:color="auto" w:fill="FFFFFF"/>
        </w:rPr>
      </w:pPr>
      <w:r>
        <w:rPr>
          <w:shd w:val="clear" w:color="auto" w:fill="FFFFFF"/>
        </w:rPr>
        <w:t>Mise à disposition du public d’une</w:t>
      </w:r>
      <w:r w:rsidRPr="007B47B3">
        <w:rPr>
          <w:shd w:val="clear" w:color="auto" w:fill="FFFFFF"/>
        </w:rPr>
        <w:t xml:space="preserve"> adresse mail </w:t>
      </w:r>
      <w:r>
        <w:rPr>
          <w:shd w:val="clear" w:color="auto" w:fill="FFFFFF"/>
        </w:rPr>
        <w:t xml:space="preserve">dédiée à la modification des documents d’urbanismes liés au projet afin de permettre de formuler des observations : </w:t>
      </w:r>
      <w:hyperlink r:id="rId10" w:history="1">
        <w:r w:rsidRPr="004D3BF9">
          <w:rPr>
            <w:rStyle w:val="Lienhypertexte"/>
            <w:shd w:val="clear" w:color="auto" w:fill="FFFFFF"/>
          </w:rPr>
          <w:t>urbanisme-lilas@lafrettesurseine.fr</w:t>
        </w:r>
      </w:hyperlink>
      <w:r>
        <w:rPr>
          <w:shd w:val="clear" w:color="auto" w:fill="FFFFFF"/>
        </w:rPr>
        <w:t> ;</w:t>
      </w:r>
    </w:p>
    <w:bookmarkEnd w:id="4"/>
    <w:p w14:paraId="7CE77162" w14:textId="77777777" w:rsidR="00F57291" w:rsidRDefault="00F57291" w:rsidP="00F57291">
      <w:pPr>
        <w:pStyle w:val="listepuces3"/>
        <w:numPr>
          <w:ilvl w:val="1"/>
          <w:numId w:val="10"/>
        </w:numPr>
        <w:rPr>
          <w:shd w:val="clear" w:color="auto" w:fill="FFFFFF"/>
        </w:rPr>
      </w:pPr>
      <w:r>
        <w:rPr>
          <w:shd w:val="clear" w:color="auto" w:fill="FFFFFF"/>
        </w:rPr>
        <w:t>Mise à disposition d’un</w:t>
      </w:r>
      <w:r w:rsidRPr="007B47B3">
        <w:rPr>
          <w:shd w:val="clear" w:color="auto" w:fill="FFFFFF"/>
        </w:rPr>
        <w:t xml:space="preserve"> registre de la concertation </w:t>
      </w:r>
      <w:r>
        <w:rPr>
          <w:shd w:val="clear" w:color="auto" w:fill="FFFFFF"/>
        </w:rPr>
        <w:t>en mairie ;</w:t>
      </w:r>
    </w:p>
    <w:p w14:paraId="55F5C498" w14:textId="77777777" w:rsidR="00F57291" w:rsidRDefault="00F57291" w:rsidP="00F57291">
      <w:pPr>
        <w:pStyle w:val="listepuces3"/>
        <w:numPr>
          <w:ilvl w:val="1"/>
          <w:numId w:val="10"/>
        </w:numPr>
        <w:rPr>
          <w:shd w:val="clear" w:color="auto" w:fill="FFFFFF"/>
        </w:rPr>
      </w:pPr>
      <w:r w:rsidRPr="000F7CC8">
        <w:rPr>
          <w:shd w:val="clear" w:color="auto" w:fill="FFFFFF"/>
        </w:rPr>
        <w:t xml:space="preserve"> Organisation d’une réunion publique consacrée au projet, le samedi 3 juin 2023 à 10h00, </w:t>
      </w:r>
      <w:r>
        <w:rPr>
          <w:shd w:val="clear" w:color="auto" w:fill="FFFFFF"/>
        </w:rPr>
        <w:t>dans</w:t>
      </w:r>
      <w:r w:rsidRPr="000F7CC8">
        <w:rPr>
          <w:shd w:val="clear" w:color="auto" w:fill="FFFFFF"/>
        </w:rPr>
        <w:t xml:space="preserve"> le préau de l’école élémentaire Aristide Briand – </w:t>
      </w:r>
      <w:r>
        <w:rPr>
          <w:shd w:val="clear" w:color="auto" w:fill="FFFFFF"/>
        </w:rPr>
        <w:t>2</w:t>
      </w:r>
      <w:r w:rsidRPr="000F7CC8">
        <w:rPr>
          <w:shd w:val="clear" w:color="auto" w:fill="FFFFFF"/>
        </w:rPr>
        <w:t xml:space="preserve">1, rue Aristide Briand à </w:t>
      </w:r>
      <w:r>
        <w:rPr>
          <w:shd w:val="clear" w:color="auto" w:fill="FFFFFF"/>
        </w:rPr>
        <w:t>LA FRETTE-SUR-SEINE.</w:t>
      </w:r>
    </w:p>
    <w:p w14:paraId="5083EF22" w14:textId="77777777" w:rsidR="00F57291" w:rsidRDefault="00F57291" w:rsidP="00F57291">
      <w:pPr>
        <w:pStyle w:val="listepuces3"/>
        <w:numPr>
          <w:ilvl w:val="0"/>
          <w:numId w:val="0"/>
        </w:numPr>
      </w:pPr>
    </w:p>
    <w:p w14:paraId="7079C51D" w14:textId="77777777" w:rsidR="00F57291" w:rsidRDefault="00F57291" w:rsidP="00F57291">
      <w:r>
        <w:t>A l’issue de celle-ci, le Conseil Municipal dressera un bilan de la concertation afin que chacun des acteurs du projet puisse se nourrir des remarques formulées lors de la concertation. Le rapport de concertation sera mis à disposition du public en mairie et sur la page internet du projet dédiée.</w:t>
      </w:r>
    </w:p>
    <w:p w14:paraId="7B0F30A3" w14:textId="621C5D02" w:rsidR="00343058" w:rsidRDefault="00343058" w:rsidP="00343058"/>
    <w:p w14:paraId="290F9CC3" w14:textId="56FDBC35" w:rsidR="00343058" w:rsidRDefault="00343058" w:rsidP="00343058"/>
    <w:p w14:paraId="5F2A0F26" w14:textId="19476AB2" w:rsidR="00343058" w:rsidRDefault="00343058">
      <w:pPr>
        <w:jc w:val="left"/>
      </w:pPr>
      <w:r>
        <w:br w:type="page"/>
      </w:r>
    </w:p>
    <w:p w14:paraId="63D4EE5A" w14:textId="77777777" w:rsidR="00343058" w:rsidRDefault="00343058" w:rsidP="00343058"/>
    <w:p w14:paraId="592806F8" w14:textId="0B88028E" w:rsidR="005F62AD" w:rsidRPr="000A6E6F" w:rsidRDefault="003B7A89" w:rsidP="00134B43">
      <w:pPr>
        <w:pStyle w:val="Titre1"/>
      </w:pPr>
      <w:bookmarkStart w:id="5" w:name="_Toc130801571"/>
      <w:r>
        <w:rPr>
          <w:noProof/>
        </w:rPr>
        <w:drawing>
          <wp:anchor distT="0" distB="0" distL="114300" distR="114300" simplePos="0" relativeHeight="251664384" behindDoc="0" locked="0" layoutInCell="1" allowOverlap="1" wp14:anchorId="3C769177" wp14:editId="72C5D46C">
            <wp:simplePos x="0" y="0"/>
            <wp:positionH relativeFrom="column">
              <wp:posOffset>3147060</wp:posOffset>
            </wp:positionH>
            <wp:positionV relativeFrom="paragraph">
              <wp:posOffset>323215</wp:posOffset>
            </wp:positionV>
            <wp:extent cx="2599690" cy="337058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0627" t="24661" r="14196" b="9855"/>
                    <a:stretch/>
                  </pic:blipFill>
                  <pic:spPr bwMode="auto">
                    <a:xfrm>
                      <a:off x="0" y="0"/>
                      <a:ext cx="2599690" cy="337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2AD" w:rsidRPr="000A6E6F">
        <w:t>Présentation de l’opération</w:t>
      </w:r>
      <w:bookmarkEnd w:id="5"/>
    </w:p>
    <w:p w14:paraId="131806F4" w14:textId="78FB1133" w:rsidR="00385F78" w:rsidRDefault="00385F78" w:rsidP="00134B43">
      <w:pPr>
        <w:pStyle w:val="Titre2"/>
      </w:pPr>
      <w:bookmarkStart w:id="6" w:name="_Toc130801572"/>
      <w:r>
        <w:t>Présentation générale</w:t>
      </w:r>
      <w:bookmarkEnd w:id="6"/>
    </w:p>
    <w:p w14:paraId="344CCB74" w14:textId="77777777" w:rsidR="00F353B0" w:rsidRDefault="00F353B0" w:rsidP="00F353B0">
      <w:r>
        <w:t xml:space="preserve">La Commune envisage la réalisation d’un projet d’aménagement sur le périmètre dit « Les Lilas » situé avenue des Lilas, sur les berges de la Seine, au pied du coteau, à la limite communale avec Cormeilles-en-Parisis. </w:t>
      </w:r>
    </w:p>
    <w:p w14:paraId="0125EAB9" w14:textId="77777777" w:rsidR="00F353B0" w:rsidRDefault="00F353B0" w:rsidP="00F353B0">
      <w:r>
        <w:t>Il est composé d’un terrain en friche appartenant à l’industriel Placoplatre, de terrains (propriétés privées et propriété du domaine privé communal) occupés par des activités de garages et de stockage automobiles.</w:t>
      </w:r>
    </w:p>
    <w:p w14:paraId="00305995" w14:textId="2EB270A9" w:rsidR="00EF6319" w:rsidRDefault="00EF6319" w:rsidP="00705B29"/>
    <w:p w14:paraId="7DE244C7" w14:textId="6C758B83" w:rsidR="00385F78" w:rsidRDefault="00385F78" w:rsidP="00705B29"/>
    <w:p w14:paraId="74761F4A" w14:textId="2CBAB870" w:rsidR="00385F78" w:rsidRDefault="00385F78" w:rsidP="00705B29"/>
    <w:p w14:paraId="1242701D" w14:textId="431B1577" w:rsidR="00385F78" w:rsidRDefault="00385F78" w:rsidP="00134B43">
      <w:pPr>
        <w:pStyle w:val="Titre2"/>
      </w:pPr>
      <w:bookmarkStart w:id="7" w:name="_Toc130801573"/>
      <w:r>
        <w:t>Modalités de sélection du candidat retenu</w:t>
      </w:r>
      <w:bookmarkEnd w:id="7"/>
    </w:p>
    <w:p w14:paraId="34060E60" w14:textId="52CFC691" w:rsidR="00F353B0" w:rsidRDefault="003B7A89" w:rsidP="00F353B0">
      <w:r>
        <w:rPr>
          <w:noProof/>
        </w:rPr>
        <mc:AlternateContent>
          <mc:Choice Requires="wps">
            <w:drawing>
              <wp:anchor distT="0" distB="0" distL="114300" distR="114300" simplePos="0" relativeHeight="251666432" behindDoc="0" locked="0" layoutInCell="1" allowOverlap="1" wp14:anchorId="4573DB1D" wp14:editId="2CF4E156">
                <wp:simplePos x="0" y="0"/>
                <wp:positionH relativeFrom="column">
                  <wp:posOffset>3147391</wp:posOffset>
                </wp:positionH>
                <wp:positionV relativeFrom="paragraph">
                  <wp:posOffset>681079</wp:posOffset>
                </wp:positionV>
                <wp:extent cx="2599690"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599690" cy="635"/>
                        </a:xfrm>
                        <a:prstGeom prst="rect">
                          <a:avLst/>
                        </a:prstGeom>
                        <a:solidFill>
                          <a:prstClr val="white"/>
                        </a:solidFill>
                        <a:ln>
                          <a:noFill/>
                        </a:ln>
                      </wps:spPr>
                      <wps:txbx>
                        <w:txbxContent>
                          <w:p w14:paraId="3FA9FE60" w14:textId="12CF8992" w:rsidR="00EF6319" w:rsidRPr="00360DDB" w:rsidRDefault="00EF6319" w:rsidP="00705B29">
                            <w:pPr>
                              <w:pStyle w:val="Lgende"/>
                              <w:rPr>
                                <w:rFonts w:cs="VAGRoundedLightSSi"/>
                                <w:iCs/>
                                <w:noProof/>
                                <w:sz w:val="24"/>
                                <w:szCs w:val="24"/>
                              </w:rPr>
                            </w:pPr>
                            <w:r>
                              <w:t xml:space="preserve">Figure </w:t>
                            </w:r>
                            <w:fldSimple w:instr=" SEQ Figure \* ARABIC ">
                              <w:r w:rsidR="00BD5885">
                                <w:rPr>
                                  <w:noProof/>
                                </w:rPr>
                                <w:t>1</w:t>
                              </w:r>
                            </w:fldSimple>
                            <w:r>
                              <w:t xml:space="preserve"> Plan de situation du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73DB1D" id="_x0000_t202" coordsize="21600,21600" o:spt="202" path="m,l,21600r21600,l21600,xe">
                <v:stroke joinstyle="miter"/>
                <v:path gradientshapeok="t" o:connecttype="rect"/>
              </v:shapetype>
              <v:shape id="Zone de texte 6" o:spid="_x0000_s1026" type="#_x0000_t202" style="position:absolute;left:0;text-align:left;margin-left:247.85pt;margin-top:53.65pt;width:204.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" stroked="f">
                <v:textbox style="mso-fit-shape-to-text:t" inset="0,0,0,0">
                  <w:txbxContent>
                    <w:p w14:paraId="3FA9FE60" w14:textId="12CF8992" w:rsidR="00EF6319" w:rsidRPr="00360DDB" w:rsidRDefault="00EF6319" w:rsidP="00705B29">
                      <w:pPr>
                        <w:pStyle w:val="Lgende"/>
                        <w:rPr>
                          <w:rFonts w:cs="VAGRoundedLightSSi"/>
                          <w:iCs/>
                          <w:noProof/>
                          <w:sz w:val="24"/>
                          <w:szCs w:val="24"/>
                        </w:rPr>
                      </w:pPr>
                      <w:r>
                        <w:t xml:space="preserve">Figure </w:t>
                      </w:r>
                      <w:fldSimple w:instr=" SEQ Figure \* ARABIC ">
                        <w:r w:rsidR="00BD5885">
                          <w:rPr>
                            <w:noProof/>
                          </w:rPr>
                          <w:t>1</w:t>
                        </w:r>
                      </w:fldSimple>
                      <w:r>
                        <w:t xml:space="preserve"> Plan de situation du projet</w:t>
                      </w:r>
                    </w:p>
                  </w:txbxContent>
                </v:textbox>
                <w10:wrap type="square"/>
              </v:shape>
            </w:pict>
          </mc:Fallback>
        </mc:AlternateContent>
      </w:r>
      <w:r w:rsidR="00F353B0">
        <w:t xml:space="preserve">En juillet 2021, la Commune, assistée par l’Etablissement Public Foncier d’Ile de France (EPFIF), ont lancé un concours restreint d’aménagement de la zone dite « les Lilas » auprès de 6 candidats. L’analyse de l’ensemble des projets rendus a été présentée en bureau municipal et en commission consultative urbanisme et travaux en avril 2022. Suite à cela, un vote du bureau municipal et de la commission et comité consultative a permis de </w:t>
      </w:r>
      <w:proofErr w:type="spellStart"/>
      <w:r w:rsidR="00F353B0">
        <w:t>pré-sélectionner</w:t>
      </w:r>
      <w:proofErr w:type="spellEnd"/>
      <w:r w:rsidR="00F353B0">
        <w:t xml:space="preserve"> 3 candidats. </w:t>
      </w:r>
    </w:p>
    <w:p w14:paraId="67624167" w14:textId="77777777" w:rsidR="00F353B0" w:rsidRDefault="00F353B0" w:rsidP="00F353B0">
      <w:r>
        <w:t>Ces candidats ont été auditionné le 9 mai 2022. Un rapport d’analyse des dossiers techniques actualisés a été présenté au bureau municipal et à la commission et comité consultatif en juin 2023. Un vote des représentants a permis de retenir un candidat : l’entreprise Demathieu &amp; Bard Immobilier.</w:t>
      </w:r>
    </w:p>
    <w:p w14:paraId="3F740607" w14:textId="77777777" w:rsidR="00F353B0" w:rsidRDefault="00F353B0" w:rsidP="00F353B0"/>
    <w:p w14:paraId="61180CD0" w14:textId="77777777" w:rsidR="00F353B0" w:rsidRDefault="00F353B0" w:rsidP="00F353B0">
      <w:r>
        <w:t>Le choix du lauréat s’est fait selon plusieurs critères : architecturels, urbanismes, qualités des logements, économiques, son insertion du projet dans son environnement, engagements environnementaux et sociétaux, la qualité du projets d’aménagements des espaces verts…</w:t>
      </w:r>
    </w:p>
    <w:p w14:paraId="6D526803" w14:textId="55948BDB" w:rsidR="003172C2" w:rsidRDefault="003172C2" w:rsidP="00705B29"/>
    <w:p w14:paraId="3EC63A49" w14:textId="084DE10A" w:rsidR="00564C4F" w:rsidRDefault="00564C4F" w:rsidP="00705B29">
      <w:pPr>
        <w:pStyle w:val="Titre2"/>
      </w:pPr>
      <w:bookmarkStart w:id="8" w:name="_Toc130801574"/>
      <w:r>
        <w:t>Description du site</w:t>
      </w:r>
      <w:bookmarkEnd w:id="8"/>
    </w:p>
    <w:p w14:paraId="3B6665BB" w14:textId="77777777" w:rsidR="003B7A89" w:rsidRDefault="003B7A89" w:rsidP="003B7A89">
      <w:r>
        <w:t xml:space="preserve">Actuellement, le site est composé d’une zone arborée (80% de la parcelle) ainsi que d’une zone d’activité automobile. </w:t>
      </w:r>
    </w:p>
    <w:p w14:paraId="1AA2284A" w14:textId="77777777" w:rsidR="00564C4F" w:rsidRDefault="00564C4F" w:rsidP="00705B29">
      <w:r>
        <w:t xml:space="preserve">Le site fait environ 29 ha et est bordé : </w:t>
      </w:r>
    </w:p>
    <w:p w14:paraId="59F05B80" w14:textId="7207106B" w:rsidR="00564C4F" w:rsidRDefault="00564C4F" w:rsidP="00564C4F">
      <w:pPr>
        <w:pStyle w:val="listepuces3"/>
      </w:pPr>
      <w:r>
        <w:t xml:space="preserve">Au Sud : limite communale avec Cormeilles-en-Parisis et notamment du projet « Seine Parisii » </w:t>
      </w:r>
    </w:p>
    <w:p w14:paraId="74F31550" w14:textId="53C7F697" w:rsidR="00564C4F" w:rsidRDefault="00564C4F" w:rsidP="00564C4F">
      <w:pPr>
        <w:pStyle w:val="listepuces3"/>
      </w:pPr>
      <w:r>
        <w:t xml:space="preserve">Au Nord : la base de Loisirs René Chollet </w:t>
      </w:r>
    </w:p>
    <w:p w14:paraId="2C8599C5" w14:textId="304039C2" w:rsidR="00564C4F" w:rsidRDefault="00564C4F" w:rsidP="00564C4F">
      <w:pPr>
        <w:pStyle w:val="listepuces3"/>
      </w:pPr>
      <w:r>
        <w:t xml:space="preserve">A l’Ouest : la Seine </w:t>
      </w:r>
    </w:p>
    <w:p w14:paraId="1C68F036" w14:textId="018AC3E4" w:rsidR="00564C4F" w:rsidRDefault="00564C4F" w:rsidP="00564C4F">
      <w:pPr>
        <w:pStyle w:val="listepuces3"/>
      </w:pPr>
      <w:r>
        <w:t xml:space="preserve">A l’Est : l’avenue des Lilas ainsi que le coteau de la Frette-sur-Seine classé zone N. </w:t>
      </w:r>
    </w:p>
    <w:p w14:paraId="60DAA1FE" w14:textId="11AFBF3B" w:rsidR="00564C4F" w:rsidRDefault="00564C4F" w:rsidP="00705B29"/>
    <w:p w14:paraId="16FA0C1F" w14:textId="77777777" w:rsidR="00564C4F" w:rsidRDefault="00564C4F" w:rsidP="00705B29"/>
    <w:p w14:paraId="2F789592" w14:textId="5A4CE3AC" w:rsidR="005F62AD" w:rsidRPr="000A6E6F" w:rsidRDefault="002F33BA" w:rsidP="00705B29">
      <w:pPr>
        <w:pStyle w:val="Titre1"/>
      </w:pPr>
      <w:bookmarkStart w:id="9" w:name="_Toc130801575"/>
      <w:r w:rsidRPr="000A6E6F">
        <w:t>Le p</w:t>
      </w:r>
      <w:r w:rsidR="005F62AD" w:rsidRPr="000A6E6F">
        <w:t>rojet</w:t>
      </w:r>
      <w:bookmarkEnd w:id="9"/>
    </w:p>
    <w:p w14:paraId="52C735AB" w14:textId="0FF76F3D" w:rsidR="00281452" w:rsidRPr="000A6E6F" w:rsidRDefault="0012578E" w:rsidP="00705B29">
      <w:pPr>
        <w:pStyle w:val="Titre2"/>
      </w:pPr>
      <w:bookmarkStart w:id="10" w:name="_Toc130801576"/>
      <w:r w:rsidRPr="000A6E6F">
        <w:t>L’histoire du site</w:t>
      </w:r>
      <w:bookmarkEnd w:id="10"/>
    </w:p>
    <w:p w14:paraId="3AA4809C" w14:textId="3830934E" w:rsidR="00CF1F95" w:rsidRPr="000A6E6F" w:rsidRDefault="0012578E" w:rsidP="00705B29">
      <w:r w:rsidRPr="000A6E6F">
        <w:t xml:space="preserve">L’histoire de la </w:t>
      </w:r>
      <w:r w:rsidR="00CD13D2">
        <w:t>V</w:t>
      </w:r>
      <w:r w:rsidRPr="000A6E6F">
        <w:t>ille de La Frette-sur-Seine est étroitement liée à sa situation exceptionnelle</w:t>
      </w:r>
      <w:r w:rsidR="007E638A" w:rsidRPr="000A6E6F">
        <w:t> :</w:t>
      </w:r>
      <w:r w:rsidRPr="000A6E6F">
        <w:t xml:space="preserve"> La ville est bordée par des coteaux ensoleillés et les méandres de la Seine, permettant le développement de la culture de la vigne, des lilas, du gypse, et de l’activité portuaire depuis le </w:t>
      </w:r>
      <w:r w:rsidR="00CD13D2">
        <w:t>IV</w:t>
      </w:r>
      <w:r w:rsidRPr="000A6E6F">
        <w:rPr>
          <w:vertAlign w:val="superscript"/>
        </w:rPr>
        <w:t>ème</w:t>
      </w:r>
      <w:r w:rsidRPr="000A6E6F">
        <w:t xml:space="preserve"> siècle.</w:t>
      </w:r>
      <w:r w:rsidR="00146346" w:rsidRPr="000A6E6F">
        <w:t xml:space="preserve"> </w:t>
      </w:r>
    </w:p>
    <w:p w14:paraId="33F37F30" w14:textId="77777777" w:rsidR="00CD13D2" w:rsidRDefault="00146346" w:rsidP="00705B29">
      <w:r w:rsidRPr="000A6E6F">
        <w:t>La fertilité des coteaux et leur</w:t>
      </w:r>
      <w:r w:rsidR="00CD13D2">
        <w:t>s</w:t>
      </w:r>
      <w:r w:rsidRPr="000A6E6F">
        <w:t xml:space="preserve"> ensoleillement</w:t>
      </w:r>
      <w:r w:rsidR="00CD13D2">
        <w:t>s sont</w:t>
      </w:r>
      <w:r w:rsidRPr="000A6E6F">
        <w:t xml:space="preserve"> propice</w:t>
      </w:r>
      <w:r w:rsidR="00CD13D2">
        <w:t>s</w:t>
      </w:r>
      <w:r w:rsidRPr="000A6E6F">
        <w:t xml:space="preserve"> à la culture de la vigne. Le vin qui y </w:t>
      </w:r>
      <w:r w:rsidR="00CD13D2">
        <w:t>ait</w:t>
      </w:r>
      <w:r w:rsidRPr="000A6E6F">
        <w:t xml:space="preserve"> produit est servi à la cour d</w:t>
      </w:r>
      <w:r w:rsidR="00CD13D2">
        <w:t>u roi de France</w:t>
      </w:r>
      <w:r w:rsidRPr="000A6E6F">
        <w:t>.</w:t>
      </w:r>
    </w:p>
    <w:p w14:paraId="26C64CA1" w14:textId="77777777" w:rsidR="00CD13D2" w:rsidRDefault="00CF1F95" w:rsidP="00705B29">
      <w:r w:rsidRPr="000A6E6F">
        <w:lastRenderedPageBreak/>
        <w:t>A la renaissance</w:t>
      </w:r>
      <w:r w:rsidR="00146346" w:rsidRPr="000A6E6F">
        <w:t xml:space="preserve">, </w:t>
      </w:r>
      <w:r w:rsidRPr="000A6E6F">
        <w:t>l</w:t>
      </w:r>
      <w:r w:rsidR="00CD13D2">
        <w:t xml:space="preserve">e </w:t>
      </w:r>
      <w:r w:rsidRPr="000A6E6F">
        <w:t>calcaire</w:t>
      </w:r>
      <w:r w:rsidR="00CD13D2">
        <w:t xml:space="preserve"> est</w:t>
      </w:r>
      <w:r w:rsidRPr="000A6E6F">
        <w:t xml:space="preserve"> exploité dans les carrières </w:t>
      </w:r>
      <w:r w:rsidR="00CD13D2">
        <w:t>et permet</w:t>
      </w:r>
      <w:r w:rsidRPr="000A6E6F">
        <w:t xml:space="preserve"> l’implantation de trois ports sur les berges de la </w:t>
      </w:r>
      <w:r w:rsidR="00CD13D2">
        <w:t>C</w:t>
      </w:r>
      <w:r w:rsidRPr="000A6E6F">
        <w:t>ommune.</w:t>
      </w:r>
      <w:r w:rsidR="00146346" w:rsidRPr="000A6E6F">
        <w:t xml:space="preserve"> </w:t>
      </w:r>
    </w:p>
    <w:p w14:paraId="3C02ED8E" w14:textId="541DEBD9" w:rsidR="007620ED" w:rsidRDefault="00CF1F95" w:rsidP="00705B29">
      <w:r w:rsidRPr="000A6E6F">
        <w:t xml:space="preserve">La culture des Lilas </w:t>
      </w:r>
      <w:r w:rsidR="007620ED" w:rsidRPr="000A6E6F">
        <w:t xml:space="preserve">apparaît </w:t>
      </w:r>
      <w:r w:rsidR="007620ED">
        <w:t xml:space="preserve">au </w:t>
      </w:r>
      <w:r w:rsidR="00CD13D2">
        <w:t>XIX</w:t>
      </w:r>
      <w:r w:rsidR="007620ED" w:rsidRPr="007620ED">
        <w:rPr>
          <w:vertAlign w:val="superscript"/>
        </w:rPr>
        <w:t>ème</w:t>
      </w:r>
      <w:r w:rsidR="007620ED">
        <w:t xml:space="preserve"> </w:t>
      </w:r>
      <w:r w:rsidR="00B975CF">
        <w:t>siècle</w:t>
      </w:r>
      <w:r w:rsidRPr="000A6E6F">
        <w:t xml:space="preserve"> et devient une activité importante pour les Frettois, qui se mobilisent tous ensemble au printemps pour préparer des bouquets qui seront vendus aux halles de Paris.</w:t>
      </w:r>
      <w:r w:rsidR="00512B86">
        <w:t xml:space="preserve"> Il est même interdit dans la ville de </w:t>
      </w:r>
      <w:r w:rsidR="00976304">
        <w:t>cueillir</w:t>
      </w:r>
      <w:r w:rsidR="00512B86">
        <w:t xml:space="preserve"> du Lilas uniquement pour fleurir son habitat, le lilas est protégé et ne sert qu’à la vente aux halles. </w:t>
      </w:r>
    </w:p>
    <w:p w14:paraId="6BB87247" w14:textId="77777777" w:rsidR="00E76CDB" w:rsidRPr="007620ED" w:rsidRDefault="00E76CDB" w:rsidP="00705B29">
      <w:pPr>
        <w:rPr>
          <w:rStyle w:val="CitationHTML"/>
          <w:i w:val="0"/>
          <w:iCs/>
        </w:rPr>
      </w:pPr>
    </w:p>
    <w:p w14:paraId="621CABE2" w14:textId="6CA725CB" w:rsidR="00887755" w:rsidRDefault="00DE5158" w:rsidP="00705B29">
      <w:pPr>
        <w:pStyle w:val="Titre2"/>
      </w:pPr>
      <w:bookmarkStart w:id="11" w:name="_Toc130801577"/>
      <w:r w:rsidRPr="000A6E6F">
        <w:t>Le passé industriel du site</w:t>
      </w:r>
      <w:bookmarkEnd w:id="11"/>
    </w:p>
    <w:p w14:paraId="77B05239" w14:textId="77777777" w:rsidR="007E5F6D" w:rsidRPr="000A6E6F" w:rsidRDefault="007E5F6D" w:rsidP="00705B29"/>
    <w:p w14:paraId="725ABB3A" w14:textId="4AFA2E37" w:rsidR="00A47887" w:rsidRDefault="003F6315" w:rsidP="00705B29">
      <w:r>
        <w:t>Au début du XXe siècle</w:t>
      </w:r>
      <w:r w:rsidR="00A47887" w:rsidRPr="000A6E6F">
        <w:t>, le village</w:t>
      </w:r>
      <w:r>
        <w:t xml:space="preserve"> se situe essentiellement le long de la Seine avec quelques maisons de villégiatures sur les coteaux. Puis i</w:t>
      </w:r>
      <w:r w:rsidR="00A47887" w:rsidRPr="000A6E6F">
        <w:t xml:space="preserve">l s’étend </w:t>
      </w:r>
      <w:r w:rsidR="00D37461" w:rsidRPr="000A6E6F">
        <w:t xml:space="preserve">progressivement vers le plateau, </w:t>
      </w:r>
      <w:r w:rsidR="007E5F6D" w:rsidRPr="000A6E6F">
        <w:t xml:space="preserve">et le </w:t>
      </w:r>
      <w:r w:rsidR="00D37461" w:rsidRPr="000A6E6F">
        <w:t>coteau restera boisé au fil du temps.</w:t>
      </w:r>
      <w:r w:rsidR="00A47887" w:rsidRPr="000A6E6F">
        <w:t xml:space="preserve"> </w:t>
      </w:r>
    </w:p>
    <w:p w14:paraId="277A1D85" w14:textId="77777777" w:rsidR="003F6315" w:rsidRPr="000A6E6F" w:rsidRDefault="003F6315" w:rsidP="00705B29"/>
    <w:p w14:paraId="49E3A4CE" w14:textId="4091103B" w:rsidR="00A47887" w:rsidRPr="000A6E6F" w:rsidRDefault="003F6315" w:rsidP="00705B29">
      <w:r>
        <w:t xml:space="preserve">A partir de 1940 </w:t>
      </w:r>
      <w:r w:rsidR="00A47887" w:rsidRPr="000A6E6F">
        <w:t>, la cimenterie s’implante avec deux silos</w:t>
      </w:r>
      <w:r>
        <w:t xml:space="preserve">, </w:t>
      </w:r>
      <w:r w:rsidR="00A47887" w:rsidRPr="000A6E6F">
        <w:t xml:space="preserve">le site de l’opération est totalement </w:t>
      </w:r>
      <w:r>
        <w:t>défriché</w:t>
      </w:r>
      <w:r w:rsidR="00A47887" w:rsidRPr="000A6E6F">
        <w:t>.</w:t>
      </w:r>
      <w:r>
        <w:t xml:space="preserve"> Puis vers </w:t>
      </w:r>
      <w:r w:rsidR="00C3707C">
        <w:t xml:space="preserve">les </w:t>
      </w:r>
      <w:r>
        <w:t>années 1960, on remarque que l’</w:t>
      </w:r>
      <w:r w:rsidR="00A47887" w:rsidRPr="000A6E6F">
        <w:t xml:space="preserve">activité de la cimenterie </w:t>
      </w:r>
      <w:r>
        <w:t xml:space="preserve">bat son plein en </w:t>
      </w:r>
      <w:r w:rsidR="00A47887" w:rsidRPr="000A6E6F">
        <w:t>s’étend</w:t>
      </w:r>
      <w:r>
        <w:t>ant</w:t>
      </w:r>
      <w:r w:rsidR="00A47887" w:rsidRPr="000A6E6F">
        <w:t xml:space="preserve"> vers le nord. Des barges sont accostées le long du site de l’opération. Il n’y a</w:t>
      </w:r>
      <w:r>
        <w:t>lors plus</w:t>
      </w:r>
      <w:r w:rsidR="00A47887" w:rsidRPr="000A6E6F">
        <w:t xml:space="preserve"> aucun boisement</w:t>
      </w:r>
      <w:r>
        <w:t xml:space="preserve"> du site</w:t>
      </w:r>
      <w:r w:rsidR="00A47887" w:rsidRPr="000A6E6F">
        <w:t>. De l’autre côté de l’avenue des Lilas, le bâti s’égrène sans densité.</w:t>
      </w:r>
    </w:p>
    <w:p w14:paraId="5107A646" w14:textId="48D97EF8" w:rsidR="0054749A" w:rsidRPr="000A6E6F" w:rsidRDefault="00A47887" w:rsidP="00705B29">
      <w:r w:rsidRPr="000A6E6F">
        <w:t xml:space="preserve">En 1970 l’extension de la cimenterie vers le nord s’est poursuivie et la totalité du « Bras de Paris » est terrassée. Seule une maigre bande de végétation longe la rive du fleuve. En revanche la côte entre l’avenue des Lilas et la </w:t>
      </w:r>
      <w:r w:rsidR="003F6315">
        <w:t>s</w:t>
      </w:r>
      <w:r w:rsidRPr="000A6E6F">
        <w:t>ente de la Côte du Bras Paris est de plus en plus boisée et l’avenue est élargie sur ce tronçon.</w:t>
      </w:r>
    </w:p>
    <w:p w14:paraId="3D53391B" w14:textId="4DC1807B" w:rsidR="00DE5158" w:rsidRDefault="00DA48B6" w:rsidP="00705B29">
      <w:r w:rsidRPr="000A6E6F">
        <w:t xml:space="preserve">Les déchets produits par l’activité de la cimenterie sont entreposés sur le site jusqu’à la fin des années 1970. </w:t>
      </w:r>
      <w:r w:rsidR="003F6315">
        <w:t xml:space="preserve">Puis à partir de 1990 </w:t>
      </w:r>
      <w:r w:rsidR="007E5F6D" w:rsidRPr="000A6E6F">
        <w:t xml:space="preserve">et jusqu’à aujourd’hui, </w:t>
      </w:r>
      <w:r w:rsidR="003F6315">
        <w:t xml:space="preserve">des activités automobiles </w:t>
      </w:r>
      <w:r w:rsidR="007E5F6D" w:rsidRPr="000A6E6F">
        <w:t>s’installe</w:t>
      </w:r>
      <w:r w:rsidR="003F6315">
        <w:t>nt</w:t>
      </w:r>
      <w:r w:rsidR="007E5F6D" w:rsidRPr="000A6E6F">
        <w:t xml:space="preserve"> au sud du site</w:t>
      </w:r>
      <w:r w:rsidR="00395913" w:rsidRPr="000A6E6F">
        <w:t xml:space="preserve">, dégradant encore </w:t>
      </w:r>
      <w:r w:rsidR="003F6315">
        <w:t xml:space="preserve">d’avantage </w:t>
      </w:r>
      <w:r w:rsidR="00395913" w:rsidRPr="000A6E6F">
        <w:t xml:space="preserve">l’état </w:t>
      </w:r>
      <w:r w:rsidR="00C3707C">
        <w:t xml:space="preserve">du </w:t>
      </w:r>
      <w:r w:rsidR="003F6315">
        <w:t xml:space="preserve">site par la </w:t>
      </w:r>
      <w:r w:rsidR="00395913" w:rsidRPr="000A6E6F">
        <w:t xml:space="preserve">pollution </w:t>
      </w:r>
      <w:r w:rsidR="003F6315">
        <w:t>issue de leurs activités.</w:t>
      </w:r>
    </w:p>
    <w:p w14:paraId="390E4883" w14:textId="77777777" w:rsidR="003F6315" w:rsidRDefault="003F6315" w:rsidP="00705B29">
      <w:r>
        <w:rPr>
          <w:noProof/>
        </w:rPr>
        <w:drawing>
          <wp:inline distT="0" distB="0" distL="0" distR="0" wp14:anchorId="63DE9CD2" wp14:editId="6E331C9F">
            <wp:extent cx="4826517" cy="3922545"/>
            <wp:effectExtent l="0" t="0" r="0" b="1905"/>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52" t="10697" r="15082" b="8927"/>
                    <a:stretch/>
                  </pic:blipFill>
                  <pic:spPr bwMode="auto">
                    <a:xfrm>
                      <a:off x="0" y="0"/>
                      <a:ext cx="4847805" cy="3939846"/>
                    </a:xfrm>
                    <a:prstGeom prst="rect">
                      <a:avLst/>
                    </a:prstGeom>
                    <a:noFill/>
                    <a:ln>
                      <a:noFill/>
                    </a:ln>
                    <a:extLst>
                      <a:ext uri="{53640926-AAD7-44D8-BBD7-CCE9431645EC}">
                        <a14:shadowObscured xmlns:a14="http://schemas.microsoft.com/office/drawing/2010/main"/>
                      </a:ext>
                    </a:extLst>
                  </pic:spPr>
                </pic:pic>
              </a:graphicData>
            </a:graphic>
          </wp:inline>
        </w:drawing>
      </w:r>
    </w:p>
    <w:p w14:paraId="22B998D0" w14:textId="0F06BBA9" w:rsidR="003F6315" w:rsidRDefault="003F6315" w:rsidP="00705B29">
      <w:pPr>
        <w:pStyle w:val="Lgende"/>
      </w:pPr>
      <w:r>
        <w:t xml:space="preserve">Figure </w:t>
      </w:r>
      <w:fldSimple w:instr=" SEQ Figure \* ARABIC ">
        <w:r w:rsidR="00BD5885">
          <w:rPr>
            <w:noProof/>
          </w:rPr>
          <w:t>2</w:t>
        </w:r>
      </w:fldSimple>
      <w:r>
        <w:t xml:space="preserve"> Photographies aériennes avec superpositions du projet</w:t>
      </w:r>
    </w:p>
    <w:p w14:paraId="63AE167E" w14:textId="0C7F6D57" w:rsidR="00363421" w:rsidRDefault="00363421" w:rsidP="00705B29">
      <w:r>
        <w:br w:type="page"/>
      </w:r>
    </w:p>
    <w:p w14:paraId="0A9BB609" w14:textId="579E7DF3" w:rsidR="002F0355" w:rsidRPr="000A6E6F" w:rsidRDefault="002F0355" w:rsidP="00705B29">
      <w:pPr>
        <w:pStyle w:val="Titre2"/>
      </w:pPr>
      <w:bookmarkStart w:id="12" w:name="_Toc130801578"/>
      <w:r w:rsidRPr="000A6E6F">
        <w:lastRenderedPageBreak/>
        <w:t>L’insertion du site dans le territoire</w:t>
      </w:r>
      <w:bookmarkEnd w:id="12"/>
    </w:p>
    <w:p w14:paraId="31993D0F" w14:textId="40615143" w:rsidR="00DD5FB7" w:rsidRDefault="0032561A" w:rsidP="00705B29">
      <w:r w:rsidRPr="000A6E6F">
        <w:t>La parcelle du projet</w:t>
      </w:r>
      <w:r w:rsidR="00847A74">
        <w:t xml:space="preserve"> des </w:t>
      </w:r>
      <w:r w:rsidR="00976304">
        <w:t>Lilas</w:t>
      </w:r>
      <w:r w:rsidRPr="000A6E6F">
        <w:t xml:space="preserve"> est située entre le coteau et la Seine. Elle fait le lien entre le plateau de La Frette-sur-Seine et les promenades le long des berges du fleuve. Le site s’inscrit dans une trame viaire composée de plusieurs axes : l’</w:t>
      </w:r>
      <w:r w:rsidR="00847A74">
        <w:t>a</w:t>
      </w:r>
      <w:r w:rsidRPr="000A6E6F">
        <w:t>venue des Lilas qui relie localement le</w:t>
      </w:r>
      <w:r w:rsidR="00847A74">
        <w:t xml:space="preserve"> village</w:t>
      </w:r>
      <w:r w:rsidRPr="000A6E6F">
        <w:t xml:space="preserve"> et Cormeilles-en-Parisis</w:t>
      </w:r>
      <w:r w:rsidR="00847A74">
        <w:t xml:space="preserve"> ou Herblay-sur-Seine</w:t>
      </w:r>
      <w:r w:rsidRPr="000A6E6F">
        <w:t>, le chemin de</w:t>
      </w:r>
      <w:r w:rsidR="00847A74">
        <w:t xml:space="preserve"> randonnée qui tra</w:t>
      </w:r>
      <w:r w:rsidRPr="000A6E6F">
        <w:t>verse le coteau pour gagner le plateau et la véloroute V33</w:t>
      </w:r>
      <w:r w:rsidR="00847A74">
        <w:t>, projet interrégional</w:t>
      </w:r>
      <w:r w:rsidRPr="000A6E6F">
        <w:t xml:space="preserve"> qui</w:t>
      </w:r>
      <w:r w:rsidR="00847A74">
        <w:t xml:space="preserve"> permet de </w:t>
      </w:r>
      <w:r w:rsidRPr="000A6E6F">
        <w:t>relier Paris au Havre</w:t>
      </w:r>
      <w:r w:rsidR="00847A74">
        <w:t xml:space="preserve"> ou</w:t>
      </w:r>
      <w:r w:rsidR="00D07F1F">
        <w:t xml:space="preserve"> à Deauville</w:t>
      </w:r>
      <w:r w:rsidR="00847A74">
        <w:t xml:space="preserve"> </w:t>
      </w:r>
      <w:r w:rsidRPr="000A6E6F">
        <w:t>par voie cyclabl</w:t>
      </w:r>
      <w:r w:rsidR="00D07F1F">
        <w:t xml:space="preserve">e </w:t>
      </w:r>
    </w:p>
    <w:p w14:paraId="1781A252" w14:textId="77777777" w:rsidR="00D07F1F" w:rsidRDefault="001218F1" w:rsidP="00705B29">
      <w:r>
        <w:rPr>
          <w:noProof/>
        </w:rPr>
        <w:drawing>
          <wp:inline distT="0" distB="0" distL="0" distR="0" wp14:anchorId="7A10F0DE" wp14:editId="7961F8FF">
            <wp:extent cx="5382627" cy="4837814"/>
            <wp:effectExtent l="0" t="0" r="889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66" t="6785" r="21920" b="9729"/>
                    <a:stretch/>
                  </pic:blipFill>
                  <pic:spPr bwMode="auto">
                    <a:xfrm>
                      <a:off x="0" y="0"/>
                      <a:ext cx="5403436" cy="4856516"/>
                    </a:xfrm>
                    <a:prstGeom prst="rect">
                      <a:avLst/>
                    </a:prstGeom>
                    <a:noFill/>
                    <a:ln>
                      <a:noFill/>
                    </a:ln>
                    <a:extLst>
                      <a:ext uri="{53640926-AAD7-44D8-BBD7-CCE9431645EC}">
                        <a14:shadowObscured xmlns:a14="http://schemas.microsoft.com/office/drawing/2010/main"/>
                      </a:ext>
                    </a:extLst>
                  </pic:spPr>
                </pic:pic>
              </a:graphicData>
            </a:graphic>
          </wp:inline>
        </w:drawing>
      </w:r>
    </w:p>
    <w:p w14:paraId="633CD1A5" w14:textId="7AC9AF2F" w:rsidR="00D07F1F" w:rsidRDefault="00D07F1F" w:rsidP="00705B29">
      <w:pPr>
        <w:pStyle w:val="Lgende"/>
      </w:pPr>
      <w:r>
        <w:t xml:space="preserve">Figure </w:t>
      </w:r>
      <w:fldSimple w:instr=" SEQ Figure \* ARABIC ">
        <w:r w:rsidR="00BD5885">
          <w:rPr>
            <w:noProof/>
          </w:rPr>
          <w:t>3</w:t>
        </w:r>
      </w:fldSimple>
      <w:r>
        <w:t xml:space="preserve"> Trame par séquences de l'urbanisation des berges</w:t>
      </w:r>
    </w:p>
    <w:p w14:paraId="237DBDFA" w14:textId="7D19C87E" w:rsidR="00363421" w:rsidRDefault="00363421" w:rsidP="00705B29">
      <w:r>
        <w:br w:type="page"/>
      </w:r>
    </w:p>
    <w:p w14:paraId="03D362F2" w14:textId="7FD780A1" w:rsidR="002F0355" w:rsidRPr="00363421" w:rsidRDefault="002F0355" w:rsidP="00705B29">
      <w:pPr>
        <w:pStyle w:val="Titre2"/>
      </w:pPr>
      <w:bookmarkStart w:id="13" w:name="_Toc130801579"/>
      <w:r w:rsidRPr="00363421">
        <w:lastRenderedPageBreak/>
        <w:t>Un projet inspiré de son environnement</w:t>
      </w:r>
      <w:bookmarkEnd w:id="13"/>
    </w:p>
    <w:p w14:paraId="545B07C1" w14:textId="4B928DDC" w:rsidR="00887755" w:rsidRPr="000A6E6F" w:rsidRDefault="00CB161D" w:rsidP="00705B29">
      <w:pPr>
        <w:pStyle w:val="Titre3"/>
      </w:pPr>
      <w:bookmarkStart w:id="14" w:name="_Toc130801580"/>
      <w:r w:rsidRPr="00D07F1F">
        <w:t>Les</w:t>
      </w:r>
      <w:r w:rsidRPr="000A6E6F">
        <w:t xml:space="preserve"> </w:t>
      </w:r>
      <w:r w:rsidRPr="00D07F1F">
        <w:t>inspirations</w:t>
      </w:r>
      <w:r w:rsidRPr="000A6E6F">
        <w:t xml:space="preserve"> paysagères du projet</w:t>
      </w:r>
      <w:bookmarkEnd w:id="14"/>
    </w:p>
    <w:p w14:paraId="715ED840" w14:textId="457C625C" w:rsidR="0091729B" w:rsidRPr="000A6E6F" w:rsidRDefault="0091729B" w:rsidP="00705B29">
      <w:r w:rsidRPr="000A6E6F">
        <w:t>Le projet</w:t>
      </w:r>
      <w:r w:rsidR="00D07F1F">
        <w:t xml:space="preserve"> des Lilas</w:t>
      </w:r>
      <w:r w:rsidR="00CB161D" w:rsidRPr="000A6E6F">
        <w:t xml:space="preserve"> tirera parti de </w:t>
      </w:r>
      <w:r w:rsidRPr="000A6E6F">
        <w:t xml:space="preserve">l’ambiance du paysage </w:t>
      </w:r>
      <w:r w:rsidR="00D07F1F">
        <w:t>f</w:t>
      </w:r>
      <w:r w:rsidRPr="000A6E6F">
        <w:t>rettois</w:t>
      </w:r>
      <w:r w:rsidR="00CB161D" w:rsidRPr="000A6E6F">
        <w:t>, rythmé par les vues dégagées sur les grands paysages et les méandres de la Seine.</w:t>
      </w:r>
    </w:p>
    <w:p w14:paraId="2A45B032" w14:textId="7F47C7E6" w:rsidR="00887755" w:rsidRDefault="00674762" w:rsidP="00705B29">
      <w:r>
        <w:rPr>
          <w:noProof/>
        </w:rPr>
        <w:drawing>
          <wp:inline distT="0" distB="0" distL="0" distR="0" wp14:anchorId="0D768D1F" wp14:editId="1CCEBD94">
            <wp:extent cx="5922657" cy="4004442"/>
            <wp:effectExtent l="0" t="0" r="1905" b="0"/>
            <wp:docPr id="40" name="Image 40" descr="Une image contenant texte, ar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arbre, capture d’écran&#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69" t="1936" r="2296" b="5939"/>
                    <a:stretch/>
                  </pic:blipFill>
                  <pic:spPr bwMode="auto">
                    <a:xfrm>
                      <a:off x="0" y="0"/>
                      <a:ext cx="5922657" cy="4004442"/>
                    </a:xfrm>
                    <a:prstGeom prst="rect">
                      <a:avLst/>
                    </a:prstGeom>
                    <a:noFill/>
                    <a:ln>
                      <a:noFill/>
                    </a:ln>
                    <a:extLst>
                      <a:ext uri="{53640926-AAD7-44D8-BBD7-CCE9431645EC}">
                        <a14:shadowObscured xmlns:a14="http://schemas.microsoft.com/office/drawing/2010/main"/>
                      </a:ext>
                    </a:extLst>
                  </pic:spPr>
                </pic:pic>
              </a:graphicData>
            </a:graphic>
          </wp:inline>
        </w:drawing>
      </w:r>
    </w:p>
    <w:p w14:paraId="7FCCD124" w14:textId="0515E3DD" w:rsidR="00674762" w:rsidRDefault="00674762" w:rsidP="00705B29">
      <w:r>
        <w:rPr>
          <w:noProof/>
        </w:rPr>
        <w:drawing>
          <wp:inline distT="0" distB="0" distL="0" distR="0" wp14:anchorId="6DBD3553" wp14:editId="157AC632">
            <wp:extent cx="5760720" cy="3927944"/>
            <wp:effectExtent l="0" t="0" r="0" b="0"/>
            <wp:docPr id="41" name="Image 41" descr="Une image contenant texte, arbr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arbre, fenêtr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59"/>
                    <a:stretch/>
                  </pic:blipFill>
                  <pic:spPr bwMode="auto">
                    <a:xfrm>
                      <a:off x="0" y="0"/>
                      <a:ext cx="5760720" cy="3927944"/>
                    </a:xfrm>
                    <a:prstGeom prst="rect">
                      <a:avLst/>
                    </a:prstGeom>
                    <a:noFill/>
                    <a:ln>
                      <a:noFill/>
                    </a:ln>
                    <a:extLst>
                      <a:ext uri="{53640926-AAD7-44D8-BBD7-CCE9431645EC}">
                        <a14:shadowObscured xmlns:a14="http://schemas.microsoft.com/office/drawing/2010/main"/>
                      </a:ext>
                    </a:extLst>
                  </pic:spPr>
                </pic:pic>
              </a:graphicData>
            </a:graphic>
          </wp:inline>
        </w:drawing>
      </w:r>
    </w:p>
    <w:p w14:paraId="33D3525A" w14:textId="221227E2" w:rsidR="00674762" w:rsidRPr="000A6E6F" w:rsidRDefault="00674762" w:rsidP="00705B29"/>
    <w:p w14:paraId="419D10AA" w14:textId="4F39C82B" w:rsidR="00DE5158" w:rsidRPr="000A6E6F" w:rsidRDefault="002F0355" w:rsidP="00705B29">
      <w:pPr>
        <w:pStyle w:val="Titre3"/>
      </w:pPr>
      <w:bookmarkStart w:id="15" w:name="_Toc130801581"/>
      <w:r w:rsidRPr="000A6E6F">
        <w:lastRenderedPageBreak/>
        <w:t>Les inspirations architecturales du projet</w:t>
      </w:r>
      <w:bookmarkEnd w:id="15"/>
    </w:p>
    <w:p w14:paraId="595955AC" w14:textId="707748DC" w:rsidR="001E5205" w:rsidRPr="000A6E6F" w:rsidRDefault="001E5205" w:rsidP="00705B29">
      <w:r w:rsidRPr="000A6E6F">
        <w:t xml:space="preserve">Le projet puisera son inspiration dans l’architecture de La Frette-sur-Seine, tout en s’insérant dans le contexte de son environnement proche. Les socles seront en </w:t>
      </w:r>
      <w:r>
        <w:t xml:space="preserve">partie en </w:t>
      </w:r>
      <w:r w:rsidRPr="000A6E6F">
        <w:t xml:space="preserve">pierre </w:t>
      </w:r>
      <w:r>
        <w:t xml:space="preserve">de type </w:t>
      </w:r>
      <w:r w:rsidRPr="000A6E6F">
        <w:t xml:space="preserve">meulière, les menuiseries occultées avec des volets battants donnant un aspect traditionnel au bâti, les toits à pentes et leurs avancées conçues avec des charpentes en bois élégantes, et des liserés de modénatures en brique qui rappellent les maisons Frettoises. </w:t>
      </w:r>
    </w:p>
    <w:p w14:paraId="53388EE2" w14:textId="5A7FEBD2" w:rsidR="001E5205" w:rsidRDefault="001E5205" w:rsidP="00705B29">
      <w:r w:rsidRPr="000A6E6F">
        <w:t>En avançant progressivement le long de l’Avenue des Lilas, l’architecture s’adaptera et amorcera une transition douce vers le reste de la commune. Les jeux d’épannelage pourront dégager de généreuses de toitures terrasses. Des cabanes en bois accrochées aux façades et des pergolas rappelle</w:t>
      </w:r>
      <w:r>
        <w:t>ront</w:t>
      </w:r>
      <w:r w:rsidRPr="000A6E6F">
        <w:t xml:space="preserve"> les volumes des maisons du bourg et créer</w:t>
      </w:r>
      <w:r>
        <w:t>ont</w:t>
      </w:r>
      <w:r w:rsidRPr="000A6E6F">
        <w:t xml:space="preserve"> des surfaces extérieures protégées</w:t>
      </w:r>
      <w:r>
        <w:t xml:space="preserve"> des vents</w:t>
      </w:r>
    </w:p>
    <w:p w14:paraId="7886B5B2" w14:textId="77777777" w:rsidR="001E5205" w:rsidRPr="000A6E6F" w:rsidRDefault="001E5205" w:rsidP="00705B29"/>
    <w:p w14:paraId="3BCE676B" w14:textId="1151A3B9" w:rsidR="001E5205" w:rsidRPr="000A6E6F" w:rsidRDefault="001E5205" w:rsidP="00705B29">
      <w:r>
        <w:t>Le</w:t>
      </w:r>
      <w:r w:rsidRPr="000A6E6F">
        <w:t>s intentions urbaines et paysagères</w:t>
      </w:r>
      <w:r>
        <w:t xml:space="preserve"> du projet :</w:t>
      </w:r>
    </w:p>
    <w:p w14:paraId="60D15290" w14:textId="77777777" w:rsidR="001E5205" w:rsidRDefault="001E5205" w:rsidP="00705B29">
      <w:pPr>
        <w:rPr>
          <w:noProof/>
        </w:rPr>
      </w:pPr>
    </w:p>
    <w:p w14:paraId="1DFBCE94" w14:textId="0E40A39C" w:rsidR="00674762" w:rsidRDefault="00674762" w:rsidP="00705B29">
      <w:r>
        <w:rPr>
          <w:noProof/>
        </w:rPr>
        <w:drawing>
          <wp:inline distT="0" distB="0" distL="0" distR="0" wp14:anchorId="0329CFC3" wp14:editId="78C86F8A">
            <wp:extent cx="4715124" cy="3275937"/>
            <wp:effectExtent l="0" t="0" r="0" b="1270"/>
            <wp:docPr id="43" name="Image 43" descr="Une image contenant text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maison&#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6" t="3876" r="2168" b="2204"/>
                    <a:stretch/>
                  </pic:blipFill>
                  <pic:spPr bwMode="auto">
                    <a:xfrm>
                      <a:off x="0" y="0"/>
                      <a:ext cx="4726726" cy="3283998"/>
                    </a:xfrm>
                    <a:prstGeom prst="rect">
                      <a:avLst/>
                    </a:prstGeom>
                    <a:noFill/>
                    <a:ln>
                      <a:noFill/>
                    </a:ln>
                    <a:extLst>
                      <a:ext uri="{53640926-AAD7-44D8-BBD7-CCE9431645EC}">
                        <a14:shadowObscured xmlns:a14="http://schemas.microsoft.com/office/drawing/2010/main"/>
                      </a:ext>
                    </a:extLst>
                  </pic:spPr>
                </pic:pic>
              </a:graphicData>
            </a:graphic>
          </wp:inline>
        </w:drawing>
      </w:r>
    </w:p>
    <w:p w14:paraId="4970E5FF" w14:textId="742AB6E7" w:rsidR="00674762" w:rsidRDefault="00674762" w:rsidP="00705B29">
      <w:r>
        <w:rPr>
          <w:noProof/>
        </w:rPr>
        <w:drawing>
          <wp:inline distT="0" distB="0" distL="0" distR="0" wp14:anchorId="5DA4410C" wp14:editId="68587A31">
            <wp:extent cx="4468633" cy="3077155"/>
            <wp:effectExtent l="0" t="0" r="8255" b="9525"/>
            <wp:docPr id="44" name="Image 44" descr="Une image contenant texte,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différent&#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08" t="5269" r="2112" b="2030"/>
                    <a:stretch/>
                  </pic:blipFill>
                  <pic:spPr bwMode="auto">
                    <a:xfrm>
                      <a:off x="0" y="0"/>
                      <a:ext cx="4480611" cy="3085403"/>
                    </a:xfrm>
                    <a:prstGeom prst="rect">
                      <a:avLst/>
                    </a:prstGeom>
                    <a:noFill/>
                    <a:ln>
                      <a:noFill/>
                    </a:ln>
                    <a:extLst>
                      <a:ext uri="{53640926-AAD7-44D8-BBD7-CCE9431645EC}">
                        <a14:shadowObscured xmlns:a14="http://schemas.microsoft.com/office/drawing/2010/main"/>
                      </a:ext>
                    </a:extLst>
                  </pic:spPr>
                </pic:pic>
              </a:graphicData>
            </a:graphic>
          </wp:inline>
        </w:drawing>
      </w:r>
    </w:p>
    <w:p w14:paraId="0798C27A" w14:textId="77777777" w:rsidR="00674762" w:rsidRDefault="00674762" w:rsidP="00705B29"/>
    <w:p w14:paraId="7FA56C8F" w14:textId="0A697487" w:rsidR="00044DE5" w:rsidRPr="000A6E6F" w:rsidRDefault="00044DE5" w:rsidP="00705B29"/>
    <w:p w14:paraId="27E80C63" w14:textId="209A3148" w:rsidR="00044DE5" w:rsidRPr="000A6E6F" w:rsidRDefault="00044DE5" w:rsidP="00705B29"/>
    <w:p w14:paraId="6F84966D" w14:textId="77777777" w:rsidR="001E5205" w:rsidRDefault="001E5205" w:rsidP="00705B29">
      <w:r>
        <w:rPr>
          <w:noProof/>
        </w:rPr>
        <w:lastRenderedPageBreak/>
        <w:drawing>
          <wp:inline distT="0" distB="0" distL="0" distR="0" wp14:anchorId="6EA9ACD0" wp14:editId="7E57987A">
            <wp:extent cx="5723940" cy="3871356"/>
            <wp:effectExtent l="0" t="0" r="0" b="0"/>
            <wp:docPr id="45" name="Image 4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carte&#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54" t="8747" b="10182"/>
                    <a:stretch/>
                  </pic:blipFill>
                  <pic:spPr bwMode="auto">
                    <a:xfrm>
                      <a:off x="0" y="0"/>
                      <a:ext cx="5728774" cy="3874625"/>
                    </a:xfrm>
                    <a:prstGeom prst="rect">
                      <a:avLst/>
                    </a:prstGeom>
                    <a:noFill/>
                    <a:ln>
                      <a:noFill/>
                    </a:ln>
                    <a:extLst>
                      <a:ext uri="{53640926-AAD7-44D8-BBD7-CCE9431645EC}">
                        <a14:shadowObscured xmlns:a14="http://schemas.microsoft.com/office/drawing/2010/main"/>
                      </a:ext>
                    </a:extLst>
                  </pic:spPr>
                </pic:pic>
              </a:graphicData>
            </a:graphic>
          </wp:inline>
        </w:drawing>
      </w:r>
    </w:p>
    <w:p w14:paraId="2886692C" w14:textId="62ED960E" w:rsidR="002F0355" w:rsidRPr="000A6E6F" w:rsidRDefault="001E5205" w:rsidP="00705B29">
      <w:pPr>
        <w:pStyle w:val="Lgende"/>
      </w:pPr>
      <w:r>
        <w:t xml:space="preserve">Figure </w:t>
      </w:r>
      <w:fldSimple w:instr=" SEQ Figure \* ARABIC ">
        <w:r w:rsidR="00BD5885">
          <w:rPr>
            <w:noProof/>
          </w:rPr>
          <w:t>4</w:t>
        </w:r>
      </w:fldSimple>
      <w:r>
        <w:t xml:space="preserve"> </w:t>
      </w:r>
      <w:r w:rsidR="00BD5885">
        <w:t>Perspectives traversantes des ilots</w:t>
      </w:r>
    </w:p>
    <w:p w14:paraId="4EDF054A" w14:textId="7E38F721" w:rsidR="002F0355" w:rsidRDefault="00920A47" w:rsidP="00705B29">
      <w:pPr>
        <w:pStyle w:val="Titre3"/>
      </w:pPr>
      <w:bookmarkStart w:id="16" w:name="_Toc130801582"/>
      <w:r>
        <w:rPr>
          <w:noProof/>
        </w:rPr>
        <mc:AlternateContent>
          <mc:Choice Requires="wps">
            <w:drawing>
              <wp:anchor distT="0" distB="0" distL="114300" distR="114300" simplePos="0" relativeHeight="251669504" behindDoc="0" locked="0" layoutInCell="1" allowOverlap="1" wp14:anchorId="6A6D9C08" wp14:editId="13E5639C">
                <wp:simplePos x="0" y="0"/>
                <wp:positionH relativeFrom="column">
                  <wp:posOffset>2738755</wp:posOffset>
                </wp:positionH>
                <wp:positionV relativeFrom="paragraph">
                  <wp:posOffset>3473450</wp:posOffset>
                </wp:positionV>
                <wp:extent cx="3181350" cy="6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14:paraId="6F044B26" w14:textId="6D217646" w:rsidR="00920A47" w:rsidRPr="00EF66DC" w:rsidRDefault="00920A47" w:rsidP="00705B29">
                            <w:pPr>
                              <w:pStyle w:val="Lgende"/>
                              <w:rPr>
                                <w:rFonts w:cs="Arial Narrow"/>
                                <w:b/>
                                <w:bCs/>
                                <w:iCs/>
                                <w:noProof/>
                                <w:color w:val="F8AE00"/>
                                <w14:textFill>
                                  <w14:solidFill>
                                    <w14:srgbClr w14:val="F8AE00">
                                      <w14:lumMod w14:val="75000"/>
                                      <w14:lumOff w14:val="25000"/>
                                    </w14:srgbClr>
                                  </w14:solidFill>
                                </w14:textFill>
                              </w:rPr>
                            </w:pPr>
                            <w:r>
                              <w:t xml:space="preserve">Figure </w:t>
                            </w:r>
                            <w:fldSimple w:instr=" SEQ Figure \* ARABIC ">
                              <w:r w:rsidR="00BD5885">
                                <w:rPr>
                                  <w:noProof/>
                                </w:rPr>
                                <w:t>5</w:t>
                              </w:r>
                            </w:fldSimple>
                            <w:r>
                              <w:t xml:space="preserve"> Schéma des mobilités et leurs connexions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D9C08" id="Zone de texte 10" o:spid="_x0000_s1027" type="#_x0000_t202" style="position:absolute;left:0;text-align:left;margin-left:215.65pt;margin-top:273.5pt;width:25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" stroked="f">
                <v:textbox style="mso-fit-shape-to-text:t" inset="0,0,0,0">
                  <w:txbxContent>
                    <w:p w14:paraId="6F044B26" w14:textId="6D217646" w:rsidR="00920A47" w:rsidRPr="00EF66DC" w:rsidRDefault="00920A47" w:rsidP="00705B29">
                      <w:pPr>
                        <w:pStyle w:val="Lgende"/>
                        <w:rPr>
                          <w:rFonts w:cs="Arial Narrow"/>
                          <w:b/>
                          <w:bCs/>
                          <w:iCs/>
                          <w:noProof/>
                          <w:color w:val="F8AE00"/>
                          <w14:textFill>
                            <w14:solidFill>
                              <w14:srgbClr w14:val="F8AE00">
                                <w14:lumMod w14:val="75000"/>
                                <w14:lumOff w14:val="25000"/>
                              </w14:srgbClr>
                            </w14:solidFill>
                          </w14:textFill>
                        </w:rPr>
                      </w:pPr>
                      <w:r>
                        <w:t xml:space="preserve">Figure </w:t>
                      </w:r>
                      <w:fldSimple w:instr=" SEQ Figure \* ARABIC ">
                        <w:r w:rsidR="00BD5885">
                          <w:rPr>
                            <w:noProof/>
                          </w:rPr>
                          <w:t>5</w:t>
                        </w:r>
                      </w:fldSimple>
                      <w:r>
                        <w:t xml:space="preserve"> Schéma des mobilités et leurs connexions</w:t>
                      </w:r>
                    </w:p>
                  </w:txbxContent>
                </v:textbox>
                <w10:wrap type="square"/>
              </v:shape>
            </w:pict>
          </mc:Fallback>
        </mc:AlternateContent>
      </w:r>
      <w:r>
        <w:rPr>
          <w:noProof/>
        </w:rPr>
        <w:drawing>
          <wp:anchor distT="0" distB="0" distL="114300" distR="114300" simplePos="0" relativeHeight="251667456" behindDoc="0" locked="0" layoutInCell="1" allowOverlap="1" wp14:anchorId="72AEFD78" wp14:editId="2F51515F">
            <wp:simplePos x="0" y="0"/>
            <wp:positionH relativeFrom="column">
              <wp:posOffset>2738755</wp:posOffset>
            </wp:positionH>
            <wp:positionV relativeFrom="paragraph">
              <wp:posOffset>304800</wp:posOffset>
            </wp:positionV>
            <wp:extent cx="3181887" cy="31115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206" t="13572" r="2898" b="5019"/>
                    <a:stretch/>
                  </pic:blipFill>
                  <pic:spPr bwMode="auto">
                    <a:xfrm>
                      <a:off x="0" y="0"/>
                      <a:ext cx="3181887" cy="311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DE5" w:rsidRPr="000A6E6F">
        <w:t>Les mobilités</w:t>
      </w:r>
      <w:bookmarkEnd w:id="16"/>
    </w:p>
    <w:p w14:paraId="2CB26D1D" w14:textId="5194606A" w:rsidR="001E5205" w:rsidRDefault="005E1C9E" w:rsidP="00705B29">
      <w:pPr>
        <w:rPr>
          <w:noProof/>
        </w:rPr>
      </w:pPr>
      <w:r>
        <w:rPr>
          <w:noProof/>
        </w:rPr>
        <w:t>Le projet des Lilas est interconnecté aux autres chemins et routes le bordant. Le projet bénéficiera également de la nouvelle voie d’accès que le projet Seine-Parisiis a prévu en traversant le côteau pour arriver dans la ZAC des Bois-Rocheford à la limite de Sartrouville.</w:t>
      </w:r>
    </w:p>
    <w:p w14:paraId="2ACDF827" w14:textId="71B209EA" w:rsidR="005E1C9E" w:rsidRDefault="005E1C9E" w:rsidP="00705B29">
      <w:pPr>
        <w:rPr>
          <w:noProof/>
        </w:rPr>
      </w:pPr>
      <w:r>
        <w:rPr>
          <w:noProof/>
        </w:rPr>
        <w:t>A noter également que des réflexions sont encours au niveau d’Ile de France Mobilité afin de proposer une nouvelle ligne de bus qui passera par le projet des Lilas et Seine-Parisiis</w:t>
      </w:r>
      <w:r w:rsidR="00920A47">
        <w:rPr>
          <w:noProof/>
        </w:rPr>
        <w:t>.</w:t>
      </w:r>
    </w:p>
    <w:p w14:paraId="6AD8D1BB" w14:textId="6A5EA9A2" w:rsidR="00920A47" w:rsidRDefault="00920A47" w:rsidP="00705B29"/>
    <w:p w14:paraId="5F4FDC26" w14:textId="77777777" w:rsidR="00920A47" w:rsidRDefault="00EE06C0" w:rsidP="00705B29">
      <w:r>
        <w:rPr>
          <w:noProof/>
        </w:rPr>
        <w:lastRenderedPageBreak/>
        <w:drawing>
          <wp:inline distT="0" distB="0" distL="0" distR="0" wp14:anchorId="35477D14" wp14:editId="29017420">
            <wp:extent cx="4463825" cy="27686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77" t="15749" r="14475" b="26222"/>
                    <a:stretch/>
                  </pic:blipFill>
                  <pic:spPr bwMode="auto">
                    <a:xfrm>
                      <a:off x="0" y="0"/>
                      <a:ext cx="4513830" cy="2799614"/>
                    </a:xfrm>
                    <a:prstGeom prst="rect">
                      <a:avLst/>
                    </a:prstGeom>
                    <a:noFill/>
                    <a:ln>
                      <a:noFill/>
                    </a:ln>
                    <a:extLst>
                      <a:ext uri="{53640926-AAD7-44D8-BBD7-CCE9431645EC}">
                        <a14:shadowObscured xmlns:a14="http://schemas.microsoft.com/office/drawing/2010/main"/>
                      </a:ext>
                    </a:extLst>
                  </pic:spPr>
                </pic:pic>
              </a:graphicData>
            </a:graphic>
          </wp:inline>
        </w:drawing>
      </w:r>
    </w:p>
    <w:p w14:paraId="649B4989" w14:textId="1C38509E" w:rsidR="00DA48B6" w:rsidRDefault="00920A47" w:rsidP="00705B29">
      <w:pPr>
        <w:pStyle w:val="Lgende"/>
      </w:pPr>
      <w:r>
        <w:t xml:space="preserve">Figure </w:t>
      </w:r>
      <w:fldSimple w:instr=" SEQ Figure \* ARABIC ">
        <w:r w:rsidR="00BD5885">
          <w:rPr>
            <w:noProof/>
          </w:rPr>
          <w:t>6</w:t>
        </w:r>
      </w:fldSimple>
      <w:r>
        <w:t xml:space="preserve"> Schéma de la perméabilités à travers le projet</w:t>
      </w:r>
    </w:p>
    <w:p w14:paraId="749345F6" w14:textId="2C5BEC70" w:rsidR="00920A47" w:rsidRDefault="00920A47" w:rsidP="00705B29"/>
    <w:p w14:paraId="21FF36A7" w14:textId="612B5F8B" w:rsidR="00920A47" w:rsidRDefault="00BD5885" w:rsidP="00705B29">
      <w:r>
        <w:rPr>
          <w:noProof/>
        </w:rPr>
        <mc:AlternateContent>
          <mc:Choice Requires="wps">
            <w:drawing>
              <wp:anchor distT="0" distB="0" distL="114300" distR="114300" simplePos="0" relativeHeight="251672576" behindDoc="0" locked="0" layoutInCell="1" allowOverlap="1" wp14:anchorId="57FD48C9" wp14:editId="554A8267">
                <wp:simplePos x="0" y="0"/>
                <wp:positionH relativeFrom="column">
                  <wp:posOffset>2745105</wp:posOffset>
                </wp:positionH>
                <wp:positionV relativeFrom="paragraph">
                  <wp:posOffset>3441700</wp:posOffset>
                </wp:positionV>
                <wp:extent cx="360680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wps:spPr>
                      <wps:txbx>
                        <w:txbxContent>
                          <w:p w14:paraId="4E9BD2F9" w14:textId="3B44F908" w:rsidR="00BD5885" w:rsidRPr="00A96852" w:rsidRDefault="00BD5885" w:rsidP="00BD5885">
                            <w:pPr>
                              <w:pStyle w:val="Lgende"/>
                              <w:rPr>
                                <w:rFonts w:cs="Arial Narrow"/>
                                <w:iCs/>
                                <w:noProof/>
                                <w:color w:val="404040" w:themeColor="text1" w:themeTint="BF"/>
                                <w:szCs w:val="18"/>
                                <w14:textFill>
                                  <w14:solidFill>
                                    <w14:schemeClr w14:val="tx1">
                                      <w14:lumMod w14:val="75000"/>
                                      <w14:lumOff w14:val="25000"/>
                                      <w14:lumMod w14:val="75000"/>
                                      <w14:lumOff w14:val="25000"/>
                                    </w14:schemeClr>
                                  </w14:solidFill>
                                </w14:textFill>
                              </w:rPr>
                            </w:pPr>
                            <w:r>
                              <w:t xml:space="preserve">Figure </w:t>
                            </w:r>
                            <w:fldSimple w:instr=" SEQ Figure \* ARABIC ">
                              <w:r>
                                <w:rPr>
                                  <w:noProof/>
                                </w:rPr>
                                <w:t>7</w:t>
                              </w:r>
                            </w:fldSimple>
                            <w:r>
                              <w:t xml:space="preserve"> Itinéraire de la V33 – source www.vélo-territoires.org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D48C9" id="Zone de texte 1" o:spid="_x0000_s1028" type="#_x0000_t202" style="position:absolute;left:0;text-align:left;margin-left:216.15pt;margin-top:271pt;width:28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" stroked="f">
                <v:textbox style="mso-fit-shape-to-text:t" inset="0,0,0,0">
                  <w:txbxContent>
                    <w:p w14:paraId="4E9BD2F9" w14:textId="3B44F908" w:rsidR="00BD5885" w:rsidRPr="00A96852" w:rsidRDefault="00BD5885" w:rsidP="00BD5885">
                      <w:pPr>
                        <w:pStyle w:val="Lgende"/>
                        <w:rPr>
                          <w:rFonts w:cs="Arial Narrow"/>
                          <w:iCs/>
                          <w:noProof/>
                          <w:color w:val="404040" w:themeColor="text1" w:themeTint="BF"/>
                          <w:szCs w:val="18"/>
                          <w14:textFill>
                            <w14:solidFill>
                              <w14:schemeClr w14:val="tx1">
                                <w14:lumMod w14:val="75000"/>
                                <w14:lumOff w14:val="25000"/>
                                <w14:lumMod w14:val="75000"/>
                                <w14:lumOff w14:val="25000"/>
                              </w14:schemeClr>
                            </w14:solidFill>
                          </w14:textFill>
                        </w:rPr>
                      </w:pPr>
                      <w:r>
                        <w:t xml:space="preserve">Figure </w:t>
                      </w:r>
                      <w:fldSimple w:instr=" SEQ Figure \* ARABIC ">
                        <w:r>
                          <w:rPr>
                            <w:noProof/>
                          </w:rPr>
                          <w:t>7</w:t>
                        </w:r>
                      </w:fldSimple>
                      <w:r>
                        <w:t xml:space="preserve"> Itinéraire de la V33 – source www.vélo-territoires.org</w:t>
                      </w:r>
                    </w:p>
                  </w:txbxContent>
                </v:textbox>
                <w10:wrap type="square"/>
              </v:shape>
            </w:pict>
          </mc:Fallback>
        </mc:AlternateContent>
      </w:r>
      <w:r w:rsidR="00920A47">
        <w:rPr>
          <w:noProof/>
        </w:rPr>
        <w:drawing>
          <wp:anchor distT="0" distB="0" distL="114300" distR="114300" simplePos="0" relativeHeight="251670528" behindDoc="0" locked="0" layoutInCell="1" allowOverlap="1" wp14:anchorId="18749EE2" wp14:editId="1092852A">
            <wp:simplePos x="0" y="0"/>
            <wp:positionH relativeFrom="column">
              <wp:posOffset>2745105</wp:posOffset>
            </wp:positionH>
            <wp:positionV relativeFrom="paragraph">
              <wp:posOffset>19685</wp:posOffset>
            </wp:positionV>
            <wp:extent cx="3606800" cy="3365031"/>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085" t="18617" r="28626" b="14560"/>
                    <a:stretch/>
                  </pic:blipFill>
                  <pic:spPr bwMode="auto">
                    <a:xfrm>
                      <a:off x="0" y="0"/>
                      <a:ext cx="3606800" cy="3365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A47">
        <w:t>Le projet s’inscrit également dans le cadre du projet de la véloroute V33, projet interdépartemental qui a pour objectif de relier Paris au Havre ou à Deauville en longeant la Seine. A ce jour, elle mesure 950 km et est aménagé sur environ 75% de son itinéraire</w:t>
      </w:r>
      <w:r w:rsidR="00383839">
        <w:t xml:space="preserve"> et 30% en piste cyclables propres</w:t>
      </w:r>
      <w:r w:rsidR="00920A47">
        <w:t>. Le projet est financé par les collectivités locales où traversent la piste cyclable.</w:t>
      </w:r>
    </w:p>
    <w:p w14:paraId="7BDFB311" w14:textId="4E06D69B" w:rsidR="00383839" w:rsidRDefault="00383839" w:rsidP="00705B29"/>
    <w:p w14:paraId="18E1598F" w14:textId="2A3494A3" w:rsidR="00920A47" w:rsidRDefault="00920A47" w:rsidP="00705B29"/>
    <w:p w14:paraId="65938A31" w14:textId="68C47A98" w:rsidR="00920A47" w:rsidRDefault="00920A47" w:rsidP="00BD5885">
      <w:pPr>
        <w:jc w:val="left"/>
      </w:pPr>
      <w:r>
        <w:t xml:space="preserve">Renseignements : </w:t>
      </w:r>
      <w:hyperlink r:id="rId22" w:history="1">
        <w:r w:rsidRPr="009709D0">
          <w:rPr>
            <w:rStyle w:val="Lienhypertexte"/>
            <w:color w:val="1A89F9" w:themeColor="hyperlink" w:themeTint="BF"/>
          </w:rPr>
          <w:t>https://www.velo-territoires.org/schemas-itineraires/schema-national/v33/#</w:t>
        </w:r>
      </w:hyperlink>
      <w:r>
        <w:t xml:space="preserve"> </w:t>
      </w:r>
    </w:p>
    <w:p w14:paraId="385A1D76" w14:textId="77777777" w:rsidR="00920A47" w:rsidRDefault="00920A47" w:rsidP="00705B29"/>
    <w:p w14:paraId="2001E464" w14:textId="51A8C192" w:rsidR="00920A47" w:rsidRDefault="00383839" w:rsidP="00705B29">
      <w:r>
        <w:t>A noter que la Commune de La Frette-sur-Seine va adopter un Plan Vélo Communal en 2023 afin de proposer un aménagement cyclables cohérents et maillé sur son territoire. Notamment de permettre à la véloroute V33 de continuer son itinéraire le long des Quais de Seine jusqu’à Herblay-sur-Seine.</w:t>
      </w:r>
    </w:p>
    <w:p w14:paraId="07C043C2" w14:textId="399885BB" w:rsidR="00920A47" w:rsidRDefault="00920A47" w:rsidP="00705B29"/>
    <w:p w14:paraId="30F18D35" w14:textId="77777777" w:rsidR="00920A47" w:rsidRPr="00920A47" w:rsidRDefault="00920A47" w:rsidP="00705B29"/>
    <w:p w14:paraId="0482C70B" w14:textId="174C13E6" w:rsidR="009D441E" w:rsidRPr="00920A47" w:rsidRDefault="00B74E58" w:rsidP="00705B29">
      <w:pPr>
        <w:pStyle w:val="Titre2"/>
      </w:pPr>
      <w:bookmarkStart w:id="17" w:name="_Toc130801583"/>
      <w:r w:rsidRPr="00920A47">
        <w:lastRenderedPageBreak/>
        <w:t>Les aménagements de bords de Seine</w:t>
      </w:r>
      <w:bookmarkEnd w:id="17"/>
    </w:p>
    <w:p w14:paraId="048C4D91" w14:textId="77777777" w:rsidR="006A2B91" w:rsidRPr="000A6E6F" w:rsidRDefault="006A2B91" w:rsidP="00705B29">
      <w:pPr>
        <w:pStyle w:val="Titre3"/>
      </w:pPr>
      <w:bookmarkStart w:id="18" w:name="_Toc130801584"/>
      <w:r w:rsidRPr="000A6E6F">
        <w:t>L</w:t>
      </w:r>
      <w:r w:rsidR="009D441E" w:rsidRPr="000A6E6F">
        <w:t>a berge requalifiée</w:t>
      </w:r>
      <w:bookmarkEnd w:id="18"/>
    </w:p>
    <w:p w14:paraId="1AA4B50C" w14:textId="4A1DFE06" w:rsidR="00B74E58" w:rsidRPr="000A6E6F" w:rsidRDefault="00EE06C0" w:rsidP="00705B29">
      <w:r>
        <w:rPr>
          <w:noProof/>
        </w:rPr>
        <w:drawing>
          <wp:inline distT="0" distB="0" distL="0" distR="0" wp14:anchorId="44D87064" wp14:editId="3ECB4BFD">
            <wp:extent cx="5617829" cy="2853487"/>
            <wp:effectExtent l="0" t="0" r="254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89" t="24788" r="18804" b="22027"/>
                    <a:stretch/>
                  </pic:blipFill>
                  <pic:spPr bwMode="auto">
                    <a:xfrm>
                      <a:off x="0" y="0"/>
                      <a:ext cx="5630206" cy="2859774"/>
                    </a:xfrm>
                    <a:prstGeom prst="rect">
                      <a:avLst/>
                    </a:prstGeom>
                    <a:noFill/>
                    <a:ln>
                      <a:noFill/>
                    </a:ln>
                    <a:extLst>
                      <a:ext uri="{53640926-AAD7-44D8-BBD7-CCE9431645EC}">
                        <a14:shadowObscured xmlns:a14="http://schemas.microsoft.com/office/drawing/2010/main"/>
                      </a:ext>
                    </a:extLst>
                  </pic:spPr>
                </pic:pic>
              </a:graphicData>
            </a:graphic>
          </wp:inline>
        </w:drawing>
      </w:r>
    </w:p>
    <w:p w14:paraId="00B20B26" w14:textId="56334739" w:rsidR="00EF458C" w:rsidRPr="000A6E6F" w:rsidRDefault="00EF458C" w:rsidP="00705B29">
      <w:r w:rsidRPr="000A6E6F">
        <w:t>La parcelle du projet étant actuellement une friche industrielle, les Frettois ne peuvent pas bénéficier de la qualité du site et des bords de Seine. Il est aujourd’hui impossible de circuler entre la base de loisirs et le projet immobilier de Seine Parisii. Le projet</w:t>
      </w:r>
      <w:r w:rsidR="00383839">
        <w:t xml:space="preserve"> des Lilas</w:t>
      </w:r>
      <w:r w:rsidRPr="000A6E6F">
        <w:t xml:space="preserve"> prévoit de redonner toute sa place au paysage et sera tourné vers la Seine</w:t>
      </w:r>
      <w:r w:rsidR="00A11BD6">
        <w:t xml:space="preserve"> et les coteaux</w:t>
      </w:r>
      <w:r w:rsidRPr="000A6E6F">
        <w:t xml:space="preserve">. Pour cela, </w:t>
      </w:r>
      <w:r w:rsidR="00383839">
        <w:t xml:space="preserve">il est prévu de </w:t>
      </w:r>
      <w:r w:rsidRPr="000A6E6F">
        <w:t>réaménager</w:t>
      </w:r>
      <w:r w:rsidR="00383839">
        <w:t xml:space="preserve"> </w:t>
      </w:r>
      <w:r w:rsidRPr="000A6E6F">
        <w:t>les bords de Seine qui seront</w:t>
      </w:r>
      <w:r w:rsidR="007559D5" w:rsidRPr="000A6E6F">
        <w:t xml:space="preserve"> pens</w:t>
      </w:r>
      <w:r w:rsidRPr="000A6E6F">
        <w:t>és</w:t>
      </w:r>
      <w:r w:rsidR="007559D5" w:rsidRPr="000A6E6F">
        <w:t xml:space="preserve"> comme un parcours</w:t>
      </w:r>
      <w:r w:rsidRPr="000A6E6F">
        <w:t xml:space="preserve"> traversant le projet sur toute sa longueur.</w:t>
      </w:r>
    </w:p>
    <w:p w14:paraId="549AFE4A" w14:textId="0E1FF919" w:rsidR="00EF458C" w:rsidRPr="000A6E6F" w:rsidRDefault="00523B11" w:rsidP="00705B29">
      <w:r>
        <w:t>C</w:t>
      </w:r>
      <w:r w:rsidR="00EF458C" w:rsidRPr="000A6E6F">
        <w:t xml:space="preserve">es aménagements </w:t>
      </w:r>
      <w:r>
        <w:t>permettront de faire</w:t>
      </w:r>
      <w:r w:rsidR="00EF458C" w:rsidRPr="000A6E6F">
        <w:t xml:space="preserve"> la couture entre la base de loisirs </w:t>
      </w:r>
      <w:r>
        <w:t xml:space="preserve">René Chollet </w:t>
      </w:r>
      <w:r w:rsidR="00EF458C" w:rsidRPr="000A6E6F">
        <w:t xml:space="preserve">et le projet immobilier voisin, avec </w:t>
      </w:r>
      <w:r w:rsidR="007559D5" w:rsidRPr="000A6E6F">
        <w:t>la véloroute</w:t>
      </w:r>
      <w:r>
        <w:t xml:space="preserve"> et le chemin piéton</w:t>
      </w:r>
      <w:r w:rsidR="00EF458C" w:rsidRPr="000A6E6F">
        <w:t xml:space="preserve"> en axe</w:t>
      </w:r>
      <w:r>
        <w:t>s</w:t>
      </w:r>
      <w:r w:rsidR="00EF458C" w:rsidRPr="000A6E6F">
        <w:t xml:space="preserve"> principa</w:t>
      </w:r>
      <w:r>
        <w:t>ux</w:t>
      </w:r>
      <w:r w:rsidR="00EF458C" w:rsidRPr="000A6E6F">
        <w:t xml:space="preserve">. En empruntant </w:t>
      </w:r>
      <w:r>
        <w:t>ces axes</w:t>
      </w:r>
      <w:r w:rsidR="00EF458C" w:rsidRPr="000A6E6F">
        <w:t>, les usagers seront amenés à traverser des espaces aux usages divers. L’objectif est de créer des zones de rencontre entre les habitants.</w:t>
      </w:r>
    </w:p>
    <w:p w14:paraId="0884FF61" w14:textId="0FC77E89" w:rsidR="007559D5" w:rsidRPr="000A6E6F" w:rsidRDefault="005F62AD" w:rsidP="00705B29">
      <w:pPr>
        <w:pStyle w:val="Titre3"/>
      </w:pPr>
      <w:bookmarkStart w:id="19" w:name="_Toc130801585"/>
      <w:r w:rsidRPr="000A6E6F">
        <w:t>Les espaces des bords de Seine</w:t>
      </w:r>
      <w:bookmarkEnd w:id="19"/>
    </w:p>
    <w:p w14:paraId="4DA397FF" w14:textId="70972DA3" w:rsidR="007559D5" w:rsidRPr="000A6E6F" w:rsidRDefault="005F62AD" w:rsidP="00523B11">
      <w:pPr>
        <w:pStyle w:val="listepuces3"/>
      </w:pPr>
      <w:r w:rsidRPr="000A6E6F">
        <w:t>Les e</w:t>
      </w:r>
      <w:r w:rsidR="007559D5" w:rsidRPr="000A6E6F">
        <w:t>spaces ludiques</w:t>
      </w:r>
    </w:p>
    <w:p w14:paraId="603A53AC" w14:textId="1C6F3571" w:rsidR="007559D5" w:rsidRPr="000A6E6F" w:rsidRDefault="0016463B" w:rsidP="00523B11">
      <w:pPr>
        <w:pStyle w:val="listepuces3"/>
        <w:numPr>
          <w:ilvl w:val="1"/>
          <w:numId w:val="20"/>
        </w:numPr>
      </w:pPr>
      <w:r w:rsidRPr="000A6E6F">
        <w:t>Une a</w:t>
      </w:r>
      <w:r w:rsidR="007559D5" w:rsidRPr="000A6E6F">
        <w:t xml:space="preserve">ire de jeux </w:t>
      </w:r>
      <w:r w:rsidRPr="000A6E6F">
        <w:t xml:space="preserve">pour enfants au </w:t>
      </w:r>
      <w:r w:rsidR="007559D5" w:rsidRPr="000A6E6F">
        <w:t xml:space="preserve">cœur </w:t>
      </w:r>
      <w:r w:rsidRPr="000A6E6F">
        <w:t>de l’ilot paysager</w:t>
      </w:r>
    </w:p>
    <w:p w14:paraId="0D2D93C5" w14:textId="77777777" w:rsidR="00523B11" w:rsidRDefault="005F62AD" w:rsidP="00B64A5D">
      <w:pPr>
        <w:pStyle w:val="listepuces3"/>
        <w:numPr>
          <w:ilvl w:val="2"/>
          <w:numId w:val="3"/>
        </w:numPr>
      </w:pPr>
      <w:r w:rsidRPr="000A6E6F">
        <w:t>L’aire sera i</w:t>
      </w:r>
      <w:r w:rsidR="0016463B" w:rsidRPr="000A6E6F">
        <w:t>nstallée en position centrale pour favoriser la m</w:t>
      </w:r>
      <w:r w:rsidR="008F3B4A" w:rsidRPr="000A6E6F">
        <w:t xml:space="preserve">ixité générationnelle à proximité </w:t>
      </w:r>
      <w:r w:rsidR="0016463B" w:rsidRPr="000A6E6F">
        <w:t>de la résidence services séniors</w:t>
      </w:r>
    </w:p>
    <w:p w14:paraId="55EA1B04" w14:textId="260B22E0" w:rsidR="007559D5" w:rsidRPr="000A6E6F" w:rsidRDefault="0016463B" w:rsidP="00523B11">
      <w:pPr>
        <w:pStyle w:val="listepuces3"/>
        <w:numPr>
          <w:ilvl w:val="1"/>
          <w:numId w:val="20"/>
        </w:numPr>
      </w:pPr>
      <w:r w:rsidRPr="000A6E6F">
        <w:t>Un p</w:t>
      </w:r>
      <w:r w:rsidR="007559D5" w:rsidRPr="000A6E6F">
        <w:t xml:space="preserve">arcours sportif </w:t>
      </w:r>
    </w:p>
    <w:p w14:paraId="25679CEA" w14:textId="75DB44F5" w:rsidR="008F3B4A" w:rsidRPr="000A6E6F" w:rsidRDefault="0016463B" w:rsidP="00523B11">
      <w:pPr>
        <w:pStyle w:val="listepuces3"/>
        <w:numPr>
          <w:ilvl w:val="2"/>
          <w:numId w:val="20"/>
        </w:numPr>
      </w:pPr>
      <w:r w:rsidRPr="000A6E6F">
        <w:t>L’objectif est de f</w:t>
      </w:r>
      <w:r w:rsidR="008F3B4A" w:rsidRPr="000A6E6F">
        <w:t xml:space="preserve">avoriser </w:t>
      </w:r>
      <w:r w:rsidRPr="000A6E6F">
        <w:t xml:space="preserve">les </w:t>
      </w:r>
      <w:r w:rsidR="008F3B4A" w:rsidRPr="000A6E6F">
        <w:t>mobilités actives</w:t>
      </w:r>
      <w:r w:rsidRPr="000A6E6F">
        <w:t xml:space="preserve"> de long de la véloroute et de proposer des équipements sportifs extérieurs le long de la Seine</w:t>
      </w:r>
    </w:p>
    <w:p w14:paraId="468FB55B" w14:textId="77777777" w:rsidR="007559D5" w:rsidRPr="000A6E6F" w:rsidRDefault="007559D5" w:rsidP="00705B29">
      <w:pPr>
        <w:pStyle w:val="Paragraphedeliste"/>
      </w:pPr>
    </w:p>
    <w:p w14:paraId="6733525C" w14:textId="121AE6BB" w:rsidR="007559D5" w:rsidRPr="000A6E6F" w:rsidRDefault="0016463B" w:rsidP="007964F2">
      <w:pPr>
        <w:pStyle w:val="listepuces3"/>
      </w:pPr>
      <w:r w:rsidRPr="000A6E6F">
        <w:t>Des e</w:t>
      </w:r>
      <w:r w:rsidR="007559D5" w:rsidRPr="000A6E6F">
        <w:t>spaces préservés</w:t>
      </w:r>
    </w:p>
    <w:p w14:paraId="6A2B6F10" w14:textId="2836131C" w:rsidR="007559D5" w:rsidRPr="000A6E6F" w:rsidRDefault="007750BE" w:rsidP="007964F2">
      <w:pPr>
        <w:pStyle w:val="listepuces3"/>
        <w:numPr>
          <w:ilvl w:val="1"/>
          <w:numId w:val="20"/>
        </w:numPr>
      </w:pPr>
      <w:r w:rsidRPr="000A6E6F">
        <w:t>Les corridors écologiques</w:t>
      </w:r>
    </w:p>
    <w:p w14:paraId="0AB72FD3" w14:textId="6297C7E2" w:rsidR="008F3B4A" w:rsidRPr="000A6E6F" w:rsidRDefault="0016463B" w:rsidP="007964F2">
      <w:pPr>
        <w:pStyle w:val="listepuces3"/>
        <w:numPr>
          <w:ilvl w:val="2"/>
          <w:numId w:val="20"/>
        </w:numPr>
      </w:pPr>
      <w:r w:rsidRPr="000A6E6F">
        <w:t xml:space="preserve">Deux </w:t>
      </w:r>
      <w:r w:rsidR="007964F2">
        <w:t>corridors écologiques</w:t>
      </w:r>
      <w:r w:rsidRPr="000A6E6F">
        <w:t xml:space="preserve"> seront plantés de part et d’autre du projet</w:t>
      </w:r>
      <w:r w:rsidR="007964F2">
        <w:t>. Ils permettront de faire le lien avec la trame verte du coteau frettois ainsi que celle venant de la ZAC des Bois-</w:t>
      </w:r>
      <w:proofErr w:type="spellStart"/>
      <w:r w:rsidR="007964F2">
        <w:t>rochefort</w:t>
      </w:r>
      <w:proofErr w:type="spellEnd"/>
      <w:r w:rsidR="007964F2">
        <w:t xml:space="preserve"> situé à Cormeilles-en-Parisis. Cette coulée verte s’inscrit dans le programme du Schéma Directeur de la Région Ile de France (SDRIF) ;</w:t>
      </w:r>
    </w:p>
    <w:p w14:paraId="169870BF" w14:textId="2DB13FD5" w:rsidR="008F3B4A" w:rsidRPr="000A6E6F" w:rsidRDefault="0016463B" w:rsidP="007964F2">
      <w:pPr>
        <w:pStyle w:val="listepuces3"/>
        <w:numPr>
          <w:ilvl w:val="2"/>
          <w:numId w:val="20"/>
        </w:numPr>
      </w:pPr>
      <w:r w:rsidRPr="000A6E6F">
        <w:t xml:space="preserve">Dans la continuité de la végétation préservée du </w:t>
      </w:r>
      <w:r w:rsidR="008F3B4A" w:rsidRPr="000A6E6F">
        <w:t>coteau</w:t>
      </w:r>
      <w:r w:rsidRPr="000A6E6F">
        <w:t>, elles constitueront les pou</w:t>
      </w:r>
      <w:r w:rsidR="008F3B4A" w:rsidRPr="000A6E6F">
        <w:t xml:space="preserve">mons </w:t>
      </w:r>
      <w:r w:rsidRPr="000A6E6F">
        <w:t xml:space="preserve">verts </w:t>
      </w:r>
      <w:r w:rsidR="008F3B4A" w:rsidRPr="000A6E6F">
        <w:t>de l’opération</w:t>
      </w:r>
    </w:p>
    <w:p w14:paraId="68E465D1" w14:textId="442DEE37" w:rsidR="007559D5" w:rsidRPr="000A6E6F" w:rsidRDefault="007559D5" w:rsidP="00705B29"/>
    <w:p w14:paraId="31189B62" w14:textId="16627092" w:rsidR="007559D5" w:rsidRPr="000A6E6F" w:rsidRDefault="0016463B" w:rsidP="007964F2">
      <w:pPr>
        <w:pStyle w:val="listepuces3"/>
      </w:pPr>
      <w:r w:rsidRPr="000A6E6F">
        <w:t>Des e</w:t>
      </w:r>
      <w:r w:rsidR="007559D5" w:rsidRPr="000A6E6F">
        <w:t>spaces pédagogiques</w:t>
      </w:r>
    </w:p>
    <w:p w14:paraId="3878154D" w14:textId="4C76E9AD" w:rsidR="008F3B4A" w:rsidRPr="000A6E6F" w:rsidRDefault="0016463B" w:rsidP="007964F2">
      <w:pPr>
        <w:pStyle w:val="listepuces3"/>
        <w:numPr>
          <w:ilvl w:val="1"/>
          <w:numId w:val="20"/>
        </w:numPr>
      </w:pPr>
      <w:r w:rsidRPr="000A6E6F">
        <w:t>Des espaces pédagogiques seront installés le long du parcours de la véloroute et dans les</w:t>
      </w:r>
      <w:r w:rsidR="007964F2">
        <w:t xml:space="preserve"> corridors écologiques</w:t>
      </w:r>
      <w:r w:rsidR="004B1725" w:rsidRPr="000A6E6F">
        <w:t xml:space="preserve"> sous forme de panneaux d’affichage lisibles par tous et donnant des informations sur la f</w:t>
      </w:r>
      <w:r w:rsidR="008F3B4A" w:rsidRPr="000A6E6F">
        <w:t xml:space="preserve">aune </w:t>
      </w:r>
      <w:r w:rsidR="004B1725" w:rsidRPr="000A6E6F">
        <w:t xml:space="preserve">et la </w:t>
      </w:r>
      <w:r w:rsidR="008F3B4A" w:rsidRPr="000A6E6F">
        <w:t>flore</w:t>
      </w:r>
      <w:r w:rsidR="004B1725" w:rsidRPr="000A6E6F">
        <w:t xml:space="preserve"> du quartier. Ils raconteront également l’histoire de la </w:t>
      </w:r>
      <w:r w:rsidR="007964F2">
        <w:t>C</w:t>
      </w:r>
      <w:r w:rsidR="004B1725" w:rsidRPr="000A6E6F">
        <w:t>ommune et du site</w:t>
      </w:r>
      <w:r w:rsidR="007964F2">
        <w:t xml:space="preserve"> </w:t>
      </w:r>
      <w:r w:rsidR="004B1725" w:rsidRPr="000A6E6F">
        <w:t>et le lien qu</w:t>
      </w:r>
      <w:r w:rsidR="007964F2">
        <w:t>e le projet</w:t>
      </w:r>
      <w:r w:rsidR="004B1725" w:rsidRPr="000A6E6F">
        <w:t xml:space="preserve"> entretient avec la Seine</w:t>
      </w:r>
    </w:p>
    <w:p w14:paraId="28238D2E" w14:textId="77777777" w:rsidR="004B1725" w:rsidRPr="000A6E6F" w:rsidRDefault="004B1725" w:rsidP="00705B29">
      <w:pPr>
        <w:pStyle w:val="Paragraphedeliste"/>
      </w:pPr>
    </w:p>
    <w:p w14:paraId="4AF4A585" w14:textId="54E01D1D" w:rsidR="008F3B4A" w:rsidRPr="000A6E6F" w:rsidRDefault="004B1725" w:rsidP="007964F2">
      <w:pPr>
        <w:pStyle w:val="listepuces3"/>
      </w:pPr>
      <w:r w:rsidRPr="000A6E6F">
        <w:t>Des e</w:t>
      </w:r>
      <w:r w:rsidR="008F3B4A" w:rsidRPr="000A6E6F">
        <w:t>spaces contemplatifs</w:t>
      </w:r>
    </w:p>
    <w:p w14:paraId="3794C300" w14:textId="4011C57F" w:rsidR="008F3B4A" w:rsidRPr="000A6E6F" w:rsidRDefault="004B1725" w:rsidP="007964F2">
      <w:pPr>
        <w:pStyle w:val="listepuces3"/>
        <w:numPr>
          <w:ilvl w:val="1"/>
          <w:numId w:val="20"/>
        </w:numPr>
      </w:pPr>
      <w:r w:rsidRPr="000A6E6F">
        <w:t xml:space="preserve">Des espaces de repos et des points de contemplation sous forme de belvédères seront installés en bordure de la Seine, pour offrir une nouvelle perspective aux passants vers les paysages lointains : la </w:t>
      </w:r>
      <w:r w:rsidR="008F3B4A" w:rsidRPr="000A6E6F">
        <w:t>Seine</w:t>
      </w:r>
      <w:r w:rsidRPr="000A6E6F">
        <w:t xml:space="preserve"> et ses confluents</w:t>
      </w:r>
      <w:r w:rsidR="007964F2">
        <w:t>,</w:t>
      </w:r>
      <w:r w:rsidRPr="000A6E6F">
        <w:t xml:space="preserve"> l</w:t>
      </w:r>
      <w:r w:rsidR="009077C5" w:rsidRPr="000A6E6F">
        <w:t xml:space="preserve">es berges </w:t>
      </w:r>
      <w:r w:rsidRPr="000A6E6F">
        <w:t xml:space="preserve">de </w:t>
      </w:r>
      <w:r w:rsidR="009077C5" w:rsidRPr="000A6E6F">
        <w:t>Maisons-Laffitte</w:t>
      </w:r>
      <w:r w:rsidR="007964F2">
        <w:t>, la zone naturelle et préservée face au village.</w:t>
      </w:r>
    </w:p>
    <w:p w14:paraId="28289006" w14:textId="59B4B77B" w:rsidR="007559D5" w:rsidRPr="000A6E6F" w:rsidRDefault="007559D5" w:rsidP="00705B29"/>
    <w:p w14:paraId="56427BDE" w14:textId="77777777" w:rsidR="007964F2" w:rsidRDefault="00EE06C0" w:rsidP="00705B29">
      <w:r>
        <w:rPr>
          <w:noProof/>
        </w:rPr>
        <w:drawing>
          <wp:inline distT="0" distB="0" distL="0" distR="0" wp14:anchorId="225B0ADC" wp14:editId="737F1E79">
            <wp:extent cx="5247861" cy="299691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66" t="11992" r="4991" b="14368"/>
                    <a:stretch/>
                  </pic:blipFill>
                  <pic:spPr bwMode="auto">
                    <a:xfrm>
                      <a:off x="0" y="0"/>
                      <a:ext cx="5250422" cy="2998378"/>
                    </a:xfrm>
                    <a:prstGeom prst="rect">
                      <a:avLst/>
                    </a:prstGeom>
                    <a:noFill/>
                    <a:ln>
                      <a:noFill/>
                    </a:ln>
                    <a:extLst>
                      <a:ext uri="{53640926-AAD7-44D8-BBD7-CCE9431645EC}">
                        <a14:shadowObscured xmlns:a14="http://schemas.microsoft.com/office/drawing/2010/main"/>
                      </a:ext>
                    </a:extLst>
                  </pic:spPr>
                </pic:pic>
              </a:graphicData>
            </a:graphic>
          </wp:inline>
        </w:drawing>
      </w:r>
    </w:p>
    <w:p w14:paraId="4F96D44E" w14:textId="532BB5FA" w:rsidR="007964F2" w:rsidRDefault="007964F2" w:rsidP="00705B29">
      <w:pPr>
        <w:pStyle w:val="Lgende"/>
      </w:pPr>
      <w:r>
        <w:t xml:space="preserve">Figure </w:t>
      </w:r>
      <w:fldSimple w:instr=" SEQ Figure \* ARABIC ">
        <w:r w:rsidR="00BD5885">
          <w:rPr>
            <w:noProof/>
          </w:rPr>
          <w:t>8</w:t>
        </w:r>
      </w:fldSimple>
      <w:r>
        <w:t xml:space="preserve"> Proposition du paysagiste d'aménagements des espaces publics le long de la Seine</w:t>
      </w:r>
    </w:p>
    <w:p w14:paraId="3BB78E71" w14:textId="1B54C231" w:rsidR="004022C8" w:rsidRPr="000A6E6F" w:rsidRDefault="004022C8" w:rsidP="00705B29"/>
    <w:p w14:paraId="3111EF64" w14:textId="77860788" w:rsidR="00044DE5" w:rsidRPr="000A6E6F" w:rsidRDefault="00EE06C0" w:rsidP="00705B29">
      <w:pPr>
        <w:pStyle w:val="Titre2"/>
      </w:pPr>
      <w:bookmarkStart w:id="20" w:name="_Toc130801586"/>
      <w:r>
        <w:t>L</w:t>
      </w:r>
      <w:r w:rsidR="00044DE5" w:rsidRPr="000A6E6F">
        <w:t>’aménagement de l’</w:t>
      </w:r>
      <w:r w:rsidR="000F3B37">
        <w:t>a</w:t>
      </w:r>
      <w:r w:rsidR="00044DE5" w:rsidRPr="000A6E6F">
        <w:t>venue des Lilas</w:t>
      </w:r>
      <w:bookmarkEnd w:id="20"/>
    </w:p>
    <w:p w14:paraId="76280A26" w14:textId="77777777" w:rsidR="008A09D9" w:rsidRDefault="008A09D9" w:rsidP="00705B29"/>
    <w:p w14:paraId="288D6A0C" w14:textId="07450E05" w:rsidR="00044DE5" w:rsidRDefault="00044DE5" w:rsidP="00705B29">
      <w:r w:rsidRPr="000A6E6F">
        <w:t>Le projet vient conforter un réseau de voies et de promenades longitudinales le long de la Seine. Grace aux connections latérales, il contribue à une meilleure reconnexion « du bas et du haut de ville ».</w:t>
      </w:r>
    </w:p>
    <w:p w14:paraId="7F3795A7" w14:textId="77777777" w:rsidR="00522C45" w:rsidRPr="000A6E6F" w:rsidRDefault="00522C45" w:rsidP="00705B29"/>
    <w:p w14:paraId="1DAFECE2" w14:textId="0FA73B62" w:rsidR="0020273C" w:rsidRPr="000A6E6F" w:rsidRDefault="0020273C" w:rsidP="00705B29">
      <w:pPr>
        <w:pStyle w:val="Titre3"/>
      </w:pPr>
      <w:bookmarkStart w:id="21" w:name="_Toc130801587"/>
      <w:r w:rsidRPr="000A6E6F">
        <w:t>L’avenue des Lilas, promenade du bourg au service de la mobilité</w:t>
      </w:r>
      <w:bookmarkEnd w:id="21"/>
    </w:p>
    <w:p w14:paraId="11934133" w14:textId="77777777" w:rsidR="008A09D9" w:rsidRDefault="00BB60E0" w:rsidP="00705B29">
      <w:r w:rsidRPr="000A6E6F">
        <w:rPr>
          <w:noProof/>
        </w:rPr>
        <w:drawing>
          <wp:inline distT="0" distB="0" distL="0" distR="0" wp14:anchorId="3476E7A6" wp14:editId="6D929634">
            <wp:extent cx="5274880" cy="2306016"/>
            <wp:effectExtent l="38100" t="38100" r="40640" b="374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7975" cy="2307369"/>
                    </a:xfrm>
                    <a:prstGeom prst="rect">
                      <a:avLst/>
                    </a:prstGeom>
                    <a:ln w="38100">
                      <a:solidFill>
                        <a:srgbClr val="FFFF00"/>
                      </a:solidFill>
                    </a:ln>
                  </pic:spPr>
                </pic:pic>
              </a:graphicData>
            </a:graphic>
          </wp:inline>
        </w:drawing>
      </w:r>
    </w:p>
    <w:p w14:paraId="569619C4" w14:textId="2156BE21" w:rsidR="00BB60E0" w:rsidRPr="000A6E6F" w:rsidRDefault="008A09D9" w:rsidP="00705B29">
      <w:pPr>
        <w:pStyle w:val="Lgende"/>
      </w:pPr>
      <w:r w:rsidRPr="00BD5885">
        <w:rPr>
          <w:highlight w:val="yellow"/>
        </w:rPr>
        <w:t xml:space="preserve">Figure </w:t>
      </w:r>
      <w:r w:rsidR="00E23953" w:rsidRPr="00BD5885">
        <w:rPr>
          <w:highlight w:val="yellow"/>
        </w:rPr>
        <w:fldChar w:fldCharType="begin"/>
      </w:r>
      <w:r w:rsidR="00E23953" w:rsidRPr="00BD5885">
        <w:rPr>
          <w:highlight w:val="yellow"/>
        </w:rPr>
        <w:instrText xml:space="preserve"> SEQ Figure \* ARABIC </w:instrText>
      </w:r>
      <w:r w:rsidR="00E23953" w:rsidRPr="00BD5885">
        <w:rPr>
          <w:highlight w:val="yellow"/>
        </w:rPr>
        <w:fldChar w:fldCharType="separate"/>
      </w:r>
      <w:r w:rsidR="00BD5885" w:rsidRPr="00BD5885">
        <w:rPr>
          <w:noProof/>
          <w:highlight w:val="yellow"/>
        </w:rPr>
        <w:t>9</w:t>
      </w:r>
      <w:r w:rsidR="00E23953" w:rsidRPr="00BD5885">
        <w:rPr>
          <w:noProof/>
          <w:highlight w:val="yellow"/>
        </w:rPr>
        <w:fldChar w:fldCharType="end"/>
      </w:r>
      <w:r w:rsidRPr="00BD5885">
        <w:rPr>
          <w:highlight w:val="yellow"/>
        </w:rPr>
        <w:t xml:space="preserve"> Coupe du principe d'aménagement avenue des Lilas</w:t>
      </w:r>
      <w:r w:rsidR="00BD5885">
        <w:t xml:space="preserve"> (coupe à maj)</w:t>
      </w:r>
    </w:p>
    <w:p w14:paraId="29DA0AD2" w14:textId="77777777" w:rsidR="008A09D9" w:rsidRDefault="008A09D9" w:rsidP="00705B29"/>
    <w:p w14:paraId="0D6813FC" w14:textId="561A1F22" w:rsidR="00683DF4" w:rsidRPr="000A6E6F" w:rsidRDefault="00683DF4" w:rsidP="00705B29">
      <w:r w:rsidRPr="000A6E6F">
        <w:t>Les objectifs de réaménagement de l’</w:t>
      </w:r>
      <w:r w:rsidR="008A09D9">
        <w:t>a</w:t>
      </w:r>
      <w:r w:rsidRPr="000A6E6F">
        <w:t>venue des Lilas</w:t>
      </w:r>
      <w:r w:rsidR="00764EEE" w:rsidRPr="000A6E6F">
        <w:t> </w:t>
      </w:r>
      <w:r w:rsidRPr="000A6E6F">
        <w:t>:</w:t>
      </w:r>
    </w:p>
    <w:p w14:paraId="1EA9613E" w14:textId="40046FB1" w:rsidR="00131EE2" w:rsidRPr="000A6E6F" w:rsidRDefault="006A2B91" w:rsidP="008A09D9">
      <w:pPr>
        <w:pStyle w:val="listepuces3"/>
      </w:pPr>
      <w:r w:rsidRPr="000A6E6F">
        <w:t>Pacifier l’avenue et a</w:t>
      </w:r>
      <w:r w:rsidR="0020273C" w:rsidRPr="000A6E6F">
        <w:t>tténuer l’effet « canyon » en venant élargir la voie</w:t>
      </w:r>
      <w:r w:rsidR="00BB60E0" w:rsidRPr="000A6E6F">
        <w:t xml:space="preserve"> au droit du projet grâce à </w:t>
      </w:r>
      <w:r w:rsidR="00131EE2" w:rsidRPr="000A6E6F">
        <w:t>une promenade</w:t>
      </w:r>
      <w:r w:rsidR="00BB60E0" w:rsidRPr="000A6E6F">
        <w:t xml:space="preserve"> latérale «</w:t>
      </w:r>
      <w:r w:rsidR="00131EE2" w:rsidRPr="000A6E6F">
        <w:t xml:space="preserve"> </w:t>
      </w:r>
      <w:r w:rsidR="00BB60E0" w:rsidRPr="000A6E6F">
        <w:t>augmentée » et surélevée, connectée avec la voie vélo</w:t>
      </w:r>
      <w:r w:rsidR="008A09D9">
        <w:t> ;</w:t>
      </w:r>
    </w:p>
    <w:p w14:paraId="6A590C02" w14:textId="07536783" w:rsidR="00BB60E0" w:rsidRPr="000A6E6F" w:rsidRDefault="00BB60E0" w:rsidP="008A09D9">
      <w:pPr>
        <w:pStyle w:val="listepuces3"/>
      </w:pPr>
      <w:r w:rsidRPr="000A6E6F">
        <w:lastRenderedPageBreak/>
        <w:t xml:space="preserve">Créer un front urbain en retrait </w:t>
      </w:r>
      <w:r w:rsidR="00683DF4" w:rsidRPr="000A6E6F">
        <w:t xml:space="preserve">en </w:t>
      </w:r>
      <w:r w:rsidRPr="000A6E6F">
        <w:t>transition avec</w:t>
      </w:r>
      <w:r w:rsidR="00131EE2" w:rsidRPr="000A6E6F">
        <w:t xml:space="preserve"> </w:t>
      </w:r>
      <w:r w:rsidRPr="000A6E6F">
        <w:t xml:space="preserve">les volumes bâtis de Seine </w:t>
      </w:r>
      <w:r w:rsidR="00683DF4" w:rsidRPr="000A6E6F">
        <w:t>Parisii</w:t>
      </w:r>
      <w:r w:rsidRPr="000A6E6F">
        <w:t xml:space="preserve"> plus au sud</w:t>
      </w:r>
      <w:r w:rsidR="008A09D9">
        <w:t> ;</w:t>
      </w:r>
    </w:p>
    <w:p w14:paraId="52181E09" w14:textId="0FE99C68" w:rsidR="00BB60E0" w:rsidRPr="000A6E6F" w:rsidRDefault="00BB60E0" w:rsidP="008A09D9">
      <w:pPr>
        <w:pStyle w:val="listepuces3"/>
      </w:pPr>
      <w:r w:rsidRPr="000A6E6F">
        <w:t>Favoriser les modes doux avec des cheminements</w:t>
      </w:r>
      <w:r w:rsidR="00131EE2" w:rsidRPr="000A6E6F">
        <w:t xml:space="preserve"> </w:t>
      </w:r>
      <w:r w:rsidRPr="000A6E6F">
        <w:t>confortables (plantations, vues, ensoleillement), des</w:t>
      </w:r>
      <w:r w:rsidR="00131EE2" w:rsidRPr="000A6E6F">
        <w:t xml:space="preserve"> </w:t>
      </w:r>
      <w:r w:rsidRPr="000A6E6F">
        <w:t>traversées protégées, des connections renforcées</w:t>
      </w:r>
      <w:r w:rsidR="00131EE2" w:rsidRPr="000A6E6F">
        <w:t xml:space="preserve"> </w:t>
      </w:r>
      <w:r w:rsidRPr="000A6E6F">
        <w:t xml:space="preserve">avec </w:t>
      </w:r>
      <w:r w:rsidR="00131EE2" w:rsidRPr="000A6E6F">
        <w:t xml:space="preserve">les </w:t>
      </w:r>
      <w:r w:rsidRPr="000A6E6F">
        <w:t>promenades latérales vers la Seine</w:t>
      </w:r>
      <w:r w:rsidR="008A09D9">
        <w:t> ;</w:t>
      </w:r>
    </w:p>
    <w:p w14:paraId="2F6FD2E3" w14:textId="1021F1AA" w:rsidR="0020273C" w:rsidRPr="000A6E6F" w:rsidRDefault="00BB60E0" w:rsidP="008A09D9">
      <w:pPr>
        <w:pStyle w:val="listepuces3"/>
      </w:pPr>
      <w:r w:rsidRPr="000A6E6F">
        <w:t>Tirer parti du projet de liaison bus Herblay-Sartrouville</w:t>
      </w:r>
      <w:r w:rsidR="008A09D9">
        <w:t>.</w:t>
      </w:r>
    </w:p>
    <w:p w14:paraId="246061FD" w14:textId="544558EB" w:rsidR="008F3B4A" w:rsidRPr="000A6E6F" w:rsidRDefault="008F3B4A" w:rsidP="00705B29"/>
    <w:p w14:paraId="254C51AA" w14:textId="330771AF" w:rsidR="004022C8" w:rsidRPr="000A6E6F" w:rsidRDefault="004022C8" w:rsidP="00705B29"/>
    <w:p w14:paraId="3383F7AE" w14:textId="7EDF98E8" w:rsidR="00CB161D" w:rsidRPr="000A6E6F" w:rsidRDefault="009D441E" w:rsidP="00705B29">
      <w:pPr>
        <w:pStyle w:val="Titre3"/>
      </w:pPr>
      <w:bookmarkStart w:id="22" w:name="_Toc130801588"/>
      <w:r w:rsidRPr="000A6E6F">
        <w:t xml:space="preserve">Déplacement de </w:t>
      </w:r>
      <w:r w:rsidR="00CB161D" w:rsidRPr="000A6E6F">
        <w:t>La base nautique</w:t>
      </w:r>
      <w:r w:rsidRPr="000A6E6F">
        <w:t xml:space="preserve"> vers la Base de loisirs</w:t>
      </w:r>
      <w:bookmarkEnd w:id="22"/>
    </w:p>
    <w:p w14:paraId="22144F52" w14:textId="258A0FB5" w:rsidR="008C0C8C" w:rsidRDefault="008C0C8C" w:rsidP="00705B29"/>
    <w:p w14:paraId="3C894F85" w14:textId="61940AC7" w:rsidR="008C0C8C" w:rsidRDefault="008C0C8C" w:rsidP="00705B29">
      <w:r>
        <w:rPr>
          <w:noProof/>
        </w:rPr>
        <w:drawing>
          <wp:inline distT="0" distB="0" distL="0" distR="0" wp14:anchorId="6A73937D" wp14:editId="39648202">
            <wp:extent cx="5760720" cy="31432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172" b="3677"/>
                    <a:stretch/>
                  </pic:blipFill>
                  <pic:spPr bwMode="auto">
                    <a:xfrm>
                      <a:off x="0" y="0"/>
                      <a:ext cx="576072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68365972" w14:textId="20EAD6BC" w:rsidR="00CB161D" w:rsidRDefault="00CB161D" w:rsidP="00705B29">
      <w:pPr>
        <w:pStyle w:val="Titre4"/>
      </w:pPr>
      <w:r w:rsidRPr="000A6E6F">
        <w:t>Déplacement</w:t>
      </w:r>
    </w:p>
    <w:p w14:paraId="62CE12B2" w14:textId="77777777" w:rsidR="00A82E5A" w:rsidRDefault="00D510B1" w:rsidP="00705B29">
      <w:r>
        <w:t xml:space="preserve">Après la première guerre mondiale, les ports sont abandonnés et le gypse est transporté par voie terrestre. Le siège des Sports Nautiques Frettois est implanté par la suite sur ce site historique, témoin de l’histoire fluviale de la </w:t>
      </w:r>
      <w:r w:rsidR="00A82E5A">
        <w:t>C</w:t>
      </w:r>
      <w:r>
        <w:t xml:space="preserve">ommune. </w:t>
      </w:r>
    </w:p>
    <w:p w14:paraId="6C3CB380" w14:textId="3D4C3B7D" w:rsidR="00D510B1" w:rsidRDefault="00D510B1" w:rsidP="00705B29">
      <w:r>
        <w:t>Le</w:t>
      </w:r>
      <w:r w:rsidR="00A82E5A">
        <w:t xml:space="preserve"> projet prévoi</w:t>
      </w:r>
      <w:r w:rsidR="00BD5885">
        <w:t>t</w:t>
      </w:r>
      <w:r w:rsidR="00A82E5A">
        <w:t xml:space="preserve"> le</w:t>
      </w:r>
      <w:r>
        <w:t xml:space="preserve"> déplacement de la base nautique permett</w:t>
      </w:r>
      <w:r w:rsidR="00A82E5A">
        <w:t>ant</w:t>
      </w:r>
      <w:r>
        <w:t xml:space="preserve"> de libérer un espace à disposition de la </w:t>
      </w:r>
      <w:r w:rsidR="00A82E5A">
        <w:t>Commun</w:t>
      </w:r>
      <w:r>
        <w:t xml:space="preserve">e pour </w:t>
      </w:r>
      <w:r w:rsidR="00A82E5A">
        <w:t>les futurs aménagements</w:t>
      </w:r>
      <w:r>
        <w:t>.</w:t>
      </w:r>
    </w:p>
    <w:p w14:paraId="3F4E9EDA" w14:textId="77777777" w:rsidR="00A82E5A" w:rsidRDefault="00A82E5A" w:rsidP="00705B29"/>
    <w:p w14:paraId="5DFD7DB6" w14:textId="0F8C3BA2" w:rsidR="00A82E5A" w:rsidRDefault="00A82E5A" w:rsidP="00705B29">
      <w:pPr>
        <w:pStyle w:val="Titre4"/>
      </w:pPr>
      <w:r>
        <w:t>Communal - Intercommunal</w:t>
      </w:r>
    </w:p>
    <w:p w14:paraId="3B2650F7" w14:textId="4AA03094" w:rsidR="00A82E5A" w:rsidRDefault="00A82E5A" w:rsidP="00705B29">
      <w:r>
        <w:t xml:space="preserve">Avec </w:t>
      </w:r>
      <w:r w:rsidR="00BD5885">
        <w:t>c</w:t>
      </w:r>
      <w:r>
        <w:t>e déplacement, l’ambition de la Commune sur cet équipement est de se moderniser et s’ouvrir davantage à d’autres activités (nautiques, aux scolaires...). C’est pourquoi il est envisagé que ce nouvel équipement est une portée intercommunale et soit géré par la Communauté d’Agglomération Val Parisis</w:t>
      </w:r>
      <w:r w:rsidR="00BD5885">
        <w:t xml:space="preserve"> ‘CAVP)</w:t>
      </w:r>
      <w:r>
        <w:t xml:space="preserve">. </w:t>
      </w:r>
    </w:p>
    <w:p w14:paraId="4524D0B7" w14:textId="6F3C59E2" w:rsidR="00A82E5A" w:rsidRDefault="00A82E5A" w:rsidP="00705B29"/>
    <w:p w14:paraId="7951328D" w14:textId="798799AA" w:rsidR="005C7799" w:rsidRDefault="005C7799" w:rsidP="00705B29">
      <w:pPr>
        <w:pStyle w:val="Titre4"/>
      </w:pPr>
      <w:r>
        <w:t>Programmation</w:t>
      </w:r>
    </w:p>
    <w:p w14:paraId="621F16D3" w14:textId="7E108930" w:rsidR="005C7799" w:rsidRDefault="005C7799" w:rsidP="00705B29">
      <w:r>
        <w:t xml:space="preserve">Actuellement, la CAVP </w:t>
      </w:r>
      <w:r w:rsidR="00BD5885">
        <w:t>mène</w:t>
      </w:r>
      <w:r>
        <w:t xml:space="preserve"> une étude de diagnostic et de faisabilité sportive et opérationnel</w:t>
      </w:r>
      <w:r w:rsidR="00BD5885">
        <w:t>le</w:t>
      </w:r>
      <w:r>
        <w:t>. S’en suivra ensuite l’ensemble des études techniques, financières et opérationnel qu’une telle structure nécessite.</w:t>
      </w:r>
    </w:p>
    <w:p w14:paraId="2F6B849B" w14:textId="0840413C" w:rsidR="005C7799" w:rsidRPr="005C7799" w:rsidRDefault="005C7799" w:rsidP="00705B29">
      <w:r>
        <w:t>Les travaux de construction de la futur base nautique et de son quai s’intègreront dans le planning global de l’opération des Lilas.</w:t>
      </w:r>
    </w:p>
    <w:p w14:paraId="0B0FB21F" w14:textId="5DBB9775" w:rsidR="00CB161D" w:rsidRDefault="00CB161D" w:rsidP="00705B29"/>
    <w:p w14:paraId="30EF37F8" w14:textId="095F61FB" w:rsidR="007D6F11" w:rsidRPr="000A6E6F" w:rsidRDefault="007D6F11" w:rsidP="00705B29"/>
    <w:p w14:paraId="45E7EFAE" w14:textId="77777777" w:rsidR="00044DE5" w:rsidRPr="000A6E6F" w:rsidRDefault="00044DE5" w:rsidP="00705B29"/>
    <w:p w14:paraId="6DE2C6CB" w14:textId="48B98529" w:rsidR="00044DE5" w:rsidRPr="000A6E6F" w:rsidRDefault="00044DE5" w:rsidP="00705B29">
      <w:pPr>
        <w:pStyle w:val="Titre3"/>
      </w:pPr>
      <w:bookmarkStart w:id="23" w:name="_Toc130801589"/>
      <w:r w:rsidRPr="000A6E6F">
        <w:lastRenderedPageBreak/>
        <w:t xml:space="preserve">Une </w:t>
      </w:r>
      <w:r w:rsidR="003A26FD" w:rsidRPr="000A6E6F">
        <w:t xml:space="preserve">volumétrie travaillée </w:t>
      </w:r>
      <w:r w:rsidR="000A6E6F" w:rsidRPr="000A6E6F">
        <w:t xml:space="preserve">selon les principes du </w:t>
      </w:r>
      <w:r w:rsidRPr="000A6E6F">
        <w:t>bioclimati</w:t>
      </w:r>
      <w:r w:rsidR="000A6E6F" w:rsidRPr="000A6E6F">
        <w:t>sme</w:t>
      </w:r>
      <w:bookmarkEnd w:id="23"/>
    </w:p>
    <w:p w14:paraId="5F887406" w14:textId="77777777" w:rsidR="005435E4" w:rsidRDefault="008C0C8C" w:rsidP="00705B29">
      <w:r>
        <w:rPr>
          <w:noProof/>
        </w:rPr>
        <w:drawing>
          <wp:inline distT="0" distB="0" distL="0" distR="0" wp14:anchorId="5396CBCE" wp14:editId="2BDB4C95">
            <wp:extent cx="5353291" cy="31718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519" t="18703" r="15344" b="25889"/>
                    <a:stretch/>
                  </pic:blipFill>
                  <pic:spPr bwMode="auto">
                    <a:xfrm>
                      <a:off x="0" y="0"/>
                      <a:ext cx="5367318" cy="3180136"/>
                    </a:xfrm>
                    <a:prstGeom prst="rect">
                      <a:avLst/>
                    </a:prstGeom>
                    <a:noFill/>
                    <a:ln>
                      <a:noFill/>
                    </a:ln>
                    <a:extLst>
                      <a:ext uri="{53640926-AAD7-44D8-BBD7-CCE9431645EC}">
                        <a14:shadowObscured xmlns:a14="http://schemas.microsoft.com/office/drawing/2010/main"/>
                      </a:ext>
                    </a:extLst>
                  </pic:spPr>
                </pic:pic>
              </a:graphicData>
            </a:graphic>
          </wp:inline>
        </w:drawing>
      </w:r>
    </w:p>
    <w:p w14:paraId="2FF138C2" w14:textId="7C5BE4D0" w:rsidR="00044DE5" w:rsidRPr="000A6E6F" w:rsidRDefault="005435E4" w:rsidP="00705B29">
      <w:pPr>
        <w:pStyle w:val="Lgende"/>
      </w:pPr>
      <w:r>
        <w:t xml:space="preserve">Figure </w:t>
      </w:r>
      <w:fldSimple w:instr=" SEQ Figure \* ARABIC ">
        <w:r w:rsidR="00BD5885">
          <w:rPr>
            <w:noProof/>
          </w:rPr>
          <w:t>10</w:t>
        </w:r>
      </w:fldSimple>
      <w:r>
        <w:t xml:space="preserve"> Principes de fonctionnement du projet</w:t>
      </w:r>
    </w:p>
    <w:p w14:paraId="541B2A3D" w14:textId="670C29D8" w:rsidR="00044DE5" w:rsidRPr="000A6E6F" w:rsidRDefault="00044DE5" w:rsidP="00705B29"/>
    <w:p w14:paraId="6B325BE7" w14:textId="4C60051C" w:rsidR="005435E4" w:rsidRDefault="005435E4" w:rsidP="00705B29">
      <w:pPr>
        <w:pStyle w:val="Titre4"/>
      </w:pPr>
      <w:r>
        <w:t>Qu’est-ce que le bioclimatisme ?</w:t>
      </w:r>
    </w:p>
    <w:p w14:paraId="1AB0D8BE" w14:textId="04D5D9AA" w:rsidR="005435E4" w:rsidRDefault="005435E4" w:rsidP="00705B29">
      <w:pPr>
        <w:rPr>
          <w:shd w:val="clear" w:color="auto" w:fill="FFFFFF"/>
        </w:rPr>
      </w:pPr>
      <w:r>
        <w:rPr>
          <w:shd w:val="clear" w:color="auto" w:fill="FFFFFF"/>
        </w:rPr>
        <w:t xml:space="preserve">On parle de conception bioclimatique lorsque l’architecture du projet est adaptée en fonction des caractéristiques et particularités du lieu d’implantation, afin d’en tirer le bénéfice des avantages et de se prémunir des désavantages et contraintes. L’objectif principal </w:t>
      </w:r>
      <w:r w:rsidRPr="005435E4">
        <w:t xml:space="preserve">est d’obtenir </w:t>
      </w:r>
      <w:r w:rsidRPr="005435E4">
        <w:rPr>
          <w:b/>
          <w:bCs/>
        </w:rPr>
        <w:t>le confort d’ambiance recherché de manière la plus naturelle possible</w:t>
      </w:r>
      <w:r>
        <w:rPr>
          <w:b/>
          <w:bCs/>
        </w:rPr>
        <w:t xml:space="preserve"> </w:t>
      </w:r>
      <w:r w:rsidRPr="005435E4">
        <w:t>en utilisant les moyens architecturaux, les énergies renouvelables disponibles et en utilisant le moins possible les moyens techniques mécanisés</w:t>
      </w:r>
      <w:r>
        <w:rPr>
          <w:shd w:val="clear" w:color="auto" w:fill="FFFFFF"/>
        </w:rPr>
        <w:t xml:space="preserve"> et les énergies extérieures au site. Ces stratégies et techniques architecturales cherchent à profiter au maximum du soleil en hiver et de s’en protéger durant l’été. C’est pour cela que l’on parle également d’architecture «solaire» ou «passive».</w:t>
      </w:r>
    </w:p>
    <w:p w14:paraId="7A829B73" w14:textId="6B2E571F" w:rsidR="005435E4" w:rsidRDefault="005435E4" w:rsidP="00705B29"/>
    <w:p w14:paraId="6BD13FA3" w14:textId="53FA3B58" w:rsidR="005435E4" w:rsidRPr="005435E4" w:rsidRDefault="005435E4" w:rsidP="00705B29">
      <w:pPr>
        <w:pStyle w:val="Titre4"/>
      </w:pPr>
      <w:r>
        <w:t>Le projet</w:t>
      </w:r>
    </w:p>
    <w:p w14:paraId="3130561B" w14:textId="509F3CC2" w:rsidR="00044DE5" w:rsidRPr="000A6E6F" w:rsidRDefault="00044DE5" w:rsidP="00705B29">
      <w:r w:rsidRPr="000A6E6F">
        <w:t xml:space="preserve">La conception du projet sera guidée par une démarche bioclimatique. Ce concept de bioclimatisme trouvera sa traduction à plusieurs égards dans </w:t>
      </w:r>
      <w:r w:rsidR="005435E4">
        <w:t>le</w:t>
      </w:r>
      <w:r w:rsidRPr="000A6E6F">
        <w:t xml:space="preserve"> projet, tant à l</w:t>
      </w:r>
      <w:r w:rsidR="00764EEE" w:rsidRPr="000A6E6F">
        <w:t>’</w:t>
      </w:r>
      <w:r w:rsidRPr="000A6E6F">
        <w:t xml:space="preserve">échelle </w:t>
      </w:r>
      <w:r w:rsidR="005435E4">
        <w:t>du</w:t>
      </w:r>
      <w:r w:rsidRPr="000A6E6F">
        <w:t xml:space="preserve"> plan</w:t>
      </w:r>
      <w:r w:rsidR="005435E4">
        <w:t xml:space="preserve"> de</w:t>
      </w:r>
      <w:r w:rsidRPr="000A6E6F">
        <w:t xml:space="preserve"> masse qu</w:t>
      </w:r>
      <w:r w:rsidR="00764EEE" w:rsidRPr="000A6E6F">
        <w:t>’</w:t>
      </w:r>
      <w:r w:rsidRPr="000A6E6F">
        <w:t xml:space="preserve">à celle du bâtiment et du logement. </w:t>
      </w:r>
      <w:r w:rsidR="005435E4">
        <w:t>Le</w:t>
      </w:r>
      <w:r w:rsidRPr="000A6E6F">
        <w:t xml:space="preserve"> projet</w:t>
      </w:r>
      <w:r w:rsidR="005435E4">
        <w:t xml:space="preserve"> sera</w:t>
      </w:r>
      <w:r w:rsidRPr="000A6E6F">
        <w:t xml:space="preserve"> cohérent </w:t>
      </w:r>
      <w:r w:rsidR="005435E4">
        <w:t xml:space="preserve">et </w:t>
      </w:r>
      <w:r w:rsidRPr="000A6E6F">
        <w:t>s</w:t>
      </w:r>
      <w:r w:rsidR="00764EEE" w:rsidRPr="000A6E6F">
        <w:t>’</w:t>
      </w:r>
      <w:r w:rsidRPr="000A6E6F">
        <w:t>insèrera naturellement dans le contexte du site.</w:t>
      </w:r>
    </w:p>
    <w:p w14:paraId="26640B86" w14:textId="7E893595" w:rsidR="00044DE5" w:rsidRPr="000A6E6F" w:rsidRDefault="00044DE5" w:rsidP="00705B29">
      <w:r w:rsidRPr="000A6E6F">
        <w:t>L</w:t>
      </w:r>
      <w:r w:rsidR="00764EEE" w:rsidRPr="000A6E6F">
        <w:t>’</w:t>
      </w:r>
      <w:r w:rsidRPr="000A6E6F">
        <w:t>analyse du territoire et du site permet d</w:t>
      </w:r>
      <w:r w:rsidR="00764EEE" w:rsidRPr="000A6E6F">
        <w:t>’</w:t>
      </w:r>
      <w:r w:rsidRPr="000A6E6F">
        <w:t>identifier les facteurs à prendre en compte dans l</w:t>
      </w:r>
      <w:r w:rsidR="00764EEE" w:rsidRPr="000A6E6F">
        <w:t>’</w:t>
      </w:r>
      <w:r w:rsidRPr="000A6E6F">
        <w:t>organisation d</w:t>
      </w:r>
      <w:r w:rsidR="005435E4">
        <w:t>u</w:t>
      </w:r>
      <w:r w:rsidRPr="000A6E6F">
        <w:t xml:space="preserve"> plan </w:t>
      </w:r>
      <w:r w:rsidR="005435E4">
        <w:t xml:space="preserve">de </w:t>
      </w:r>
      <w:r w:rsidRPr="000A6E6F">
        <w:t>masse</w:t>
      </w:r>
      <w:r w:rsidR="00764EEE" w:rsidRPr="000A6E6F">
        <w:t> </w:t>
      </w:r>
      <w:r w:rsidRPr="000A6E6F">
        <w:t>:</w:t>
      </w:r>
    </w:p>
    <w:p w14:paraId="671AD29E" w14:textId="54652E4C" w:rsidR="00044DE5" w:rsidRPr="000A6E6F" w:rsidRDefault="00044DE5" w:rsidP="005C7799">
      <w:pPr>
        <w:pStyle w:val="listepuces3"/>
      </w:pPr>
      <w:r w:rsidRPr="000A6E6F">
        <w:t>La course du soleil et son incidence sur les espaces exposés à ses rayonnements et l’impact des ombres portées des bâtiments</w:t>
      </w:r>
      <w:r w:rsidR="00764EEE" w:rsidRPr="000A6E6F">
        <w:t> </w:t>
      </w:r>
      <w:r w:rsidRPr="000A6E6F">
        <w:t>;</w:t>
      </w:r>
    </w:p>
    <w:p w14:paraId="0B0EE76B" w14:textId="50C932A6" w:rsidR="00044DE5" w:rsidRPr="000A6E6F" w:rsidRDefault="00044DE5" w:rsidP="005C7799">
      <w:pPr>
        <w:pStyle w:val="listepuces3"/>
      </w:pPr>
      <w:r w:rsidRPr="000A6E6F">
        <w:t>Les masques créés par le coteau et la végétation</w:t>
      </w:r>
      <w:r w:rsidR="00764EEE" w:rsidRPr="000A6E6F">
        <w:t> </w:t>
      </w:r>
      <w:r w:rsidRPr="000A6E6F">
        <w:t>;</w:t>
      </w:r>
    </w:p>
    <w:p w14:paraId="55D0BC8D" w14:textId="70D98C0A" w:rsidR="00044DE5" w:rsidRDefault="00044DE5" w:rsidP="005C7799">
      <w:pPr>
        <w:pStyle w:val="listepuces3"/>
      </w:pPr>
      <w:r w:rsidRPr="000A6E6F">
        <w:t>Les vents dominants du territoire concentrés par la Seine et le coteau.</w:t>
      </w:r>
    </w:p>
    <w:p w14:paraId="64DE3FA9" w14:textId="77777777" w:rsidR="005435E4" w:rsidRPr="000A6E6F" w:rsidRDefault="005435E4" w:rsidP="005435E4">
      <w:pPr>
        <w:pStyle w:val="listepuces3"/>
        <w:numPr>
          <w:ilvl w:val="0"/>
          <w:numId w:val="0"/>
        </w:numPr>
        <w:ind w:left="786"/>
      </w:pPr>
    </w:p>
    <w:p w14:paraId="6D78E3E8" w14:textId="2EDFD54F" w:rsidR="003A26FD" w:rsidRPr="000A6E6F" w:rsidRDefault="00044DE5" w:rsidP="00705B29">
      <w:r w:rsidRPr="000A6E6F">
        <w:t>L’implantation des bâtiments et l’organisation des plans d</w:t>
      </w:r>
      <w:r w:rsidR="00764EEE" w:rsidRPr="000A6E6F">
        <w:t>’</w:t>
      </w:r>
      <w:r w:rsidRPr="000A6E6F">
        <w:t xml:space="preserve">étages courants seront pensés pour offrir des vues vers la Seine et un ensoleillement favorable au plus grand nombre de logements. </w:t>
      </w:r>
      <w:r w:rsidR="000A6E6F" w:rsidRPr="000A6E6F">
        <w:t>Les bâtiments s</w:t>
      </w:r>
      <w:r w:rsidR="005435E4">
        <w:t>ero</w:t>
      </w:r>
      <w:r w:rsidR="000A6E6F" w:rsidRPr="000A6E6F">
        <w:t xml:space="preserve">nt implantés autour d’espaces paysagers denses pour offrir aux logements des ouvertures vers des cœurs d’ilots de fraicheur. </w:t>
      </w:r>
      <w:r w:rsidRPr="000A6E6F">
        <w:t xml:space="preserve">Pour ce faire, la conception intègre une étude d’ensoleillement adaptée </w:t>
      </w:r>
      <w:r w:rsidR="005435E4">
        <w:t>au</w:t>
      </w:r>
      <w:r w:rsidRPr="000A6E6F">
        <w:t xml:space="preserve"> projet et aux orientations du site.</w:t>
      </w:r>
      <w:r w:rsidR="003A26FD" w:rsidRPr="000A6E6F">
        <w:t xml:space="preserve"> </w:t>
      </w:r>
    </w:p>
    <w:p w14:paraId="345E1615" w14:textId="77777777" w:rsidR="005435E4" w:rsidRDefault="003A26FD" w:rsidP="00705B29">
      <w:r w:rsidRPr="000A6E6F">
        <w:lastRenderedPageBreak/>
        <w:br/>
      </w:r>
      <w:r w:rsidR="008C0C8C">
        <w:rPr>
          <w:noProof/>
        </w:rPr>
        <w:drawing>
          <wp:inline distT="0" distB="0" distL="0" distR="0" wp14:anchorId="5DF20D5F" wp14:editId="65584CD3">
            <wp:extent cx="5571615" cy="34861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022" t="20574" r="22785" b="27057"/>
                    <a:stretch/>
                  </pic:blipFill>
                  <pic:spPr bwMode="auto">
                    <a:xfrm>
                      <a:off x="0" y="0"/>
                      <a:ext cx="5577831" cy="3490039"/>
                    </a:xfrm>
                    <a:prstGeom prst="rect">
                      <a:avLst/>
                    </a:prstGeom>
                    <a:noFill/>
                    <a:ln>
                      <a:noFill/>
                    </a:ln>
                    <a:extLst>
                      <a:ext uri="{53640926-AAD7-44D8-BBD7-CCE9431645EC}">
                        <a14:shadowObscured xmlns:a14="http://schemas.microsoft.com/office/drawing/2010/main"/>
                      </a:ext>
                    </a:extLst>
                  </pic:spPr>
                </pic:pic>
              </a:graphicData>
            </a:graphic>
          </wp:inline>
        </w:drawing>
      </w:r>
    </w:p>
    <w:p w14:paraId="1881E98A" w14:textId="570AE1AE" w:rsidR="005435E4" w:rsidRDefault="005435E4" w:rsidP="00705B29">
      <w:pPr>
        <w:pStyle w:val="Lgende"/>
      </w:pPr>
      <w:r>
        <w:t xml:space="preserve">Figure </w:t>
      </w:r>
      <w:fldSimple w:instr=" SEQ Figure \* ARABIC ">
        <w:r w:rsidR="00BD5885">
          <w:rPr>
            <w:noProof/>
          </w:rPr>
          <w:t>11</w:t>
        </w:r>
      </w:fldSimple>
      <w:r>
        <w:t xml:space="preserve"> </w:t>
      </w:r>
      <w:r w:rsidR="00693E62">
        <w:t>Bâtiments en élévation graduelle vers le coteau</w:t>
      </w:r>
    </w:p>
    <w:p w14:paraId="476C4FF9" w14:textId="07816979" w:rsidR="00DC3135" w:rsidRDefault="00DC3135" w:rsidP="00705B29"/>
    <w:p w14:paraId="2B3E87AB" w14:textId="0D4C6932" w:rsidR="00CB161D" w:rsidRPr="00DC3135" w:rsidRDefault="00761D0D" w:rsidP="00705B29">
      <w:pPr>
        <w:pStyle w:val="Titre3"/>
      </w:pPr>
      <w:bookmarkStart w:id="24" w:name="_Toc130801590"/>
      <w:r w:rsidRPr="00DC3135">
        <w:t>Des bâtiments protégés des crues</w:t>
      </w:r>
      <w:bookmarkEnd w:id="24"/>
    </w:p>
    <w:p w14:paraId="6DCD9D42" w14:textId="27C8C90C" w:rsidR="00525526" w:rsidRDefault="00525526" w:rsidP="00705B29">
      <w:r>
        <w:t>Le projet s’inscrit dans un site singulier où la conception est adaptée à la présence d’une zone inondable. Les aménagements ont été pensés afin de limiter l’impact sur l’écoulement des crues en créant des noues. Ces noues seront des couloirs traversants dans l’opération permettant à l’eau de circuler facilement entre la Seine et l’avenue des Lilas, ce qui assurera une transparence hydraulique en cas de crues. Les bâtiments, leurs halls, et la promenade haute le long de l’</w:t>
      </w:r>
      <w:r w:rsidR="00693E62">
        <w:t>a</w:t>
      </w:r>
      <w:r>
        <w:t>venue des Lilas ont été implantés en sécurité à une altitude qui tient compte du cas défavorable de crue centennale, pour permettre d’accéder en toute situation aux logements.</w:t>
      </w:r>
    </w:p>
    <w:p w14:paraId="0416D668" w14:textId="77777777" w:rsidR="00525526" w:rsidRDefault="00525526" w:rsidP="00705B29"/>
    <w:p w14:paraId="0C8E058B" w14:textId="77777777" w:rsidR="00693E62" w:rsidRDefault="00525526" w:rsidP="00705B29">
      <w:r>
        <w:rPr>
          <w:noProof/>
        </w:rPr>
        <w:drawing>
          <wp:inline distT="0" distB="0" distL="0" distR="0" wp14:anchorId="49C58855" wp14:editId="78AC3F54">
            <wp:extent cx="5184568" cy="2971800"/>
            <wp:effectExtent l="0" t="0" r="0" b="0"/>
            <wp:docPr id="54" name="Image 54" descr="Une image contenant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accessoire&#10;&#10;Description générée automatiquemen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101" t="20340" r="25266" b="25654"/>
                    <a:stretch/>
                  </pic:blipFill>
                  <pic:spPr bwMode="auto">
                    <a:xfrm>
                      <a:off x="0" y="0"/>
                      <a:ext cx="5189951" cy="2974886"/>
                    </a:xfrm>
                    <a:prstGeom prst="rect">
                      <a:avLst/>
                    </a:prstGeom>
                    <a:noFill/>
                    <a:ln>
                      <a:noFill/>
                    </a:ln>
                    <a:extLst>
                      <a:ext uri="{53640926-AAD7-44D8-BBD7-CCE9431645EC}">
                        <a14:shadowObscured xmlns:a14="http://schemas.microsoft.com/office/drawing/2010/main"/>
                      </a:ext>
                    </a:extLst>
                  </pic:spPr>
                </pic:pic>
              </a:graphicData>
            </a:graphic>
          </wp:inline>
        </w:drawing>
      </w:r>
    </w:p>
    <w:p w14:paraId="73CE25E2" w14:textId="15A118C6" w:rsidR="00761D0D" w:rsidRPr="00761D0D" w:rsidRDefault="00693E62" w:rsidP="00705B29">
      <w:pPr>
        <w:pStyle w:val="Lgende"/>
      </w:pPr>
      <w:r>
        <w:t xml:space="preserve">Figure </w:t>
      </w:r>
      <w:fldSimple w:instr=" SEQ Figure \* ARABIC ">
        <w:r w:rsidR="00BD5885">
          <w:rPr>
            <w:noProof/>
          </w:rPr>
          <w:t>12</w:t>
        </w:r>
      </w:fldSimple>
      <w:r>
        <w:t xml:space="preserve"> Modélisation d'une crue centennale</w:t>
      </w:r>
    </w:p>
    <w:p w14:paraId="2D6153B6" w14:textId="77777777" w:rsidR="00761D0D" w:rsidRPr="000A6E6F" w:rsidRDefault="00761D0D" w:rsidP="00705B29"/>
    <w:p w14:paraId="22DC3D38" w14:textId="6B775501" w:rsidR="00682415" w:rsidRPr="000A6E6F" w:rsidRDefault="007D6F11" w:rsidP="00705B29">
      <w:pPr>
        <w:pStyle w:val="Titre2"/>
      </w:pPr>
      <w:bookmarkStart w:id="25" w:name="_Toc130801591"/>
      <w:r w:rsidRPr="000A6E6F">
        <w:lastRenderedPageBreak/>
        <w:t>Démarche</w:t>
      </w:r>
      <w:r w:rsidR="00693E62">
        <w:t>s</w:t>
      </w:r>
      <w:r w:rsidRPr="000A6E6F">
        <w:t xml:space="preserve"> environnementale</w:t>
      </w:r>
      <w:r w:rsidR="00693E62">
        <w:t>s</w:t>
      </w:r>
      <w:bookmarkEnd w:id="25"/>
    </w:p>
    <w:p w14:paraId="44CFBC27" w14:textId="11B1DBFF" w:rsidR="00693E62" w:rsidRDefault="00682415" w:rsidP="00705B29">
      <w:r w:rsidRPr="000A6E6F">
        <w:t>Le projet</w:t>
      </w:r>
      <w:r w:rsidR="00693E62">
        <w:t xml:space="preserve"> des </w:t>
      </w:r>
      <w:r w:rsidR="00976304">
        <w:t>Lilas</w:t>
      </w:r>
      <w:r w:rsidRPr="000A6E6F">
        <w:t xml:space="preserve"> a été conçu selon les principes de la démarche ABCD. </w:t>
      </w:r>
    </w:p>
    <w:p w14:paraId="19101C4D" w14:textId="5C04F249" w:rsidR="00682415" w:rsidRPr="000A6E6F" w:rsidRDefault="00682415" w:rsidP="00705B29">
      <w:r w:rsidRPr="000A6E6F">
        <w:t>Il s’agit d’une stratégie de réflexion qui regroupe plusieurs thématiques permettant de concevoir un projet performant du point de vue environnemental.</w:t>
      </w:r>
    </w:p>
    <w:p w14:paraId="49E5C528" w14:textId="67E0C431" w:rsidR="00764EEE" w:rsidRPr="000A6E6F" w:rsidRDefault="00764EEE" w:rsidP="00705B29"/>
    <w:p w14:paraId="0355C4D8" w14:textId="7250DA86" w:rsidR="007D6F11" w:rsidRPr="000A6E6F" w:rsidRDefault="007D6F11" w:rsidP="00705B29">
      <w:pPr>
        <w:pStyle w:val="Titre3"/>
      </w:pPr>
      <w:bookmarkStart w:id="26" w:name="_Toc130801592"/>
      <w:r w:rsidRPr="000A6E6F">
        <w:t>Artificialisation</w:t>
      </w:r>
      <w:bookmarkEnd w:id="26"/>
    </w:p>
    <w:p w14:paraId="0485ABD0" w14:textId="5B6BFD62" w:rsidR="007D6F11" w:rsidRPr="000A6E6F" w:rsidRDefault="00682415" w:rsidP="00705B29">
      <w:r w:rsidRPr="000A6E6F">
        <w:t>Les e</w:t>
      </w:r>
      <w:r w:rsidR="007D6F11" w:rsidRPr="000A6E6F">
        <w:t>spaces perméables</w:t>
      </w:r>
      <w:r w:rsidRPr="000A6E6F">
        <w:t xml:space="preserve"> ont été maximisés afin de réduire les surfaces bétonnées. Le parking extérieur sera par exemple réalisé avec des </w:t>
      </w:r>
      <w:r w:rsidR="00B8053B" w:rsidRPr="000A6E6F">
        <w:t>dalles engazonnées. Cette solution permet de réduire le ruissellement des eaux sur la surface du parking, elle offre un confort visuel aux habitants et permet à l’eau de pluie de s’infiltrer dans le sol.</w:t>
      </w:r>
    </w:p>
    <w:p w14:paraId="31CE66E6" w14:textId="77777777" w:rsidR="00693E62" w:rsidRDefault="00B8053B" w:rsidP="00705B29">
      <w:r w:rsidRPr="000A6E6F">
        <w:rPr>
          <w:noProof/>
        </w:rPr>
        <w:drawing>
          <wp:inline distT="0" distB="0" distL="0" distR="0" wp14:anchorId="6494B67A" wp14:editId="6746E290">
            <wp:extent cx="3760789" cy="2449001"/>
            <wp:effectExtent l="0" t="0" r="0" b="889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rotWithShape="1">
                    <a:blip r:embed="rId30"/>
                    <a:srcRect b="9530"/>
                    <a:stretch/>
                  </pic:blipFill>
                  <pic:spPr bwMode="auto">
                    <a:xfrm>
                      <a:off x="0" y="0"/>
                      <a:ext cx="3770422" cy="2455274"/>
                    </a:xfrm>
                    <a:prstGeom prst="rect">
                      <a:avLst/>
                    </a:prstGeom>
                    <a:ln>
                      <a:noFill/>
                    </a:ln>
                    <a:extLst>
                      <a:ext uri="{53640926-AAD7-44D8-BBD7-CCE9431645EC}">
                        <a14:shadowObscured xmlns:a14="http://schemas.microsoft.com/office/drawing/2010/main"/>
                      </a:ext>
                    </a:extLst>
                  </pic:spPr>
                </pic:pic>
              </a:graphicData>
            </a:graphic>
          </wp:inline>
        </w:drawing>
      </w:r>
    </w:p>
    <w:p w14:paraId="5FC0D8C9" w14:textId="0E313A59" w:rsidR="00B8053B" w:rsidRPr="000A6E6F" w:rsidRDefault="00693E62" w:rsidP="00705B29">
      <w:pPr>
        <w:pStyle w:val="Lgende"/>
      </w:pPr>
      <w:r>
        <w:t xml:space="preserve">Figure </w:t>
      </w:r>
      <w:fldSimple w:instr=" SEQ Figure \* ARABIC ">
        <w:r w:rsidR="00BD5885">
          <w:rPr>
            <w:noProof/>
          </w:rPr>
          <w:t>13</w:t>
        </w:r>
      </w:fldSimple>
      <w:r>
        <w:t xml:space="preserve"> Schéma de principe de dalles engazonnées</w:t>
      </w:r>
    </w:p>
    <w:p w14:paraId="61F28C35" w14:textId="4E91A6CA" w:rsidR="007D6F11" w:rsidRPr="000A6E6F" w:rsidRDefault="00B8053B" w:rsidP="00693E62">
      <w:pPr>
        <w:pStyle w:val="listepuces3"/>
      </w:pPr>
      <w:r w:rsidRPr="000A6E6F">
        <w:t xml:space="preserve">Les espaces plantés seront en majorité des espaces de pleine terre. Leur végétalisation est prévue avec des espèces endémiques sélectionnées par un écologue et un paysagiste. La végétalisation de ces espaces développera la biodiversité du sol et lui redonnera la richesse et la fertilité </w:t>
      </w:r>
      <w:r w:rsidR="00CE7595" w:rsidRPr="000A6E6F">
        <w:t xml:space="preserve">perdues pendant l’activité </w:t>
      </w:r>
      <w:r w:rsidRPr="000A6E6F">
        <w:t xml:space="preserve">industrielle </w:t>
      </w:r>
      <w:r w:rsidR="00CE7595" w:rsidRPr="000A6E6F">
        <w:t>des dernières décennies.</w:t>
      </w:r>
    </w:p>
    <w:p w14:paraId="676058BF" w14:textId="13FD6A1C" w:rsidR="007D6F11" w:rsidRPr="000A6E6F" w:rsidRDefault="00806C61" w:rsidP="00693E62">
      <w:pPr>
        <w:pStyle w:val="listepuces3"/>
      </w:pPr>
      <w:r w:rsidRPr="000A6E6F">
        <w:t>Les eaux de pluie trentennales du projet seront infiltrées à la parcelle sans rejet vers le réseau collectif. Pour cela, les eaux de toiture seront dirigées vers des noues plantées entre les bâtiments.</w:t>
      </w:r>
    </w:p>
    <w:p w14:paraId="21A3FE02" w14:textId="0B4FB9A0" w:rsidR="0077327C" w:rsidRDefault="00901CD4" w:rsidP="00693E62">
      <w:pPr>
        <w:pStyle w:val="listepuces3"/>
      </w:pPr>
      <w:r w:rsidRPr="000A6E6F">
        <w:t>L</w:t>
      </w:r>
      <w:r w:rsidR="00626489" w:rsidRPr="000A6E6F">
        <w:t>a structure des</w:t>
      </w:r>
      <w:r w:rsidRPr="000A6E6F">
        <w:t xml:space="preserve"> berges de Seine </w:t>
      </w:r>
      <w:r w:rsidR="00626489" w:rsidRPr="000A6E6F">
        <w:t>sera préservée et leur v</w:t>
      </w:r>
      <w:r w:rsidR="007D6F11" w:rsidRPr="000A6E6F">
        <w:t xml:space="preserve">égétalisation </w:t>
      </w:r>
      <w:r w:rsidR="00626489" w:rsidRPr="000A6E6F">
        <w:t xml:space="preserve">viendra les consolider naturellement. </w:t>
      </w:r>
      <w:r w:rsidR="00B00798" w:rsidRPr="000A6E6F">
        <w:t>Le projet n’aura aucun impact sur les berges, elles seront sanctuarisées.</w:t>
      </w:r>
    </w:p>
    <w:p w14:paraId="0C90D305" w14:textId="77777777" w:rsidR="00693E62" w:rsidRPr="000A6E6F" w:rsidRDefault="00693E62" w:rsidP="00693E62">
      <w:pPr>
        <w:pStyle w:val="listepuces3"/>
        <w:numPr>
          <w:ilvl w:val="0"/>
          <w:numId w:val="0"/>
        </w:numPr>
        <w:ind w:left="786"/>
      </w:pPr>
    </w:p>
    <w:p w14:paraId="78524618" w14:textId="2F70B26F" w:rsidR="007D6F11" w:rsidRDefault="007D6F11" w:rsidP="00705B29">
      <w:pPr>
        <w:pStyle w:val="Titre3"/>
      </w:pPr>
      <w:bookmarkStart w:id="27" w:name="_Toc130801593"/>
      <w:r w:rsidRPr="000A6E6F">
        <w:t>Biodiversité</w:t>
      </w:r>
      <w:bookmarkEnd w:id="27"/>
    </w:p>
    <w:p w14:paraId="117A2904" w14:textId="146A22BE" w:rsidR="003509E8" w:rsidRPr="00705B29" w:rsidRDefault="003509E8" w:rsidP="00705B29">
      <w:r w:rsidRPr="00705B29">
        <w:t xml:space="preserve">Le projet intègre également des zones où la biodiversité pourra se développer : </w:t>
      </w:r>
    </w:p>
    <w:p w14:paraId="660D787E" w14:textId="4FD061AB" w:rsidR="0077327C" w:rsidRDefault="006D651A" w:rsidP="003509E8">
      <w:pPr>
        <w:pStyle w:val="listepuces3"/>
      </w:pPr>
      <w:r w:rsidRPr="000A6E6F">
        <w:t xml:space="preserve">Deux </w:t>
      </w:r>
      <w:r w:rsidR="003509E8">
        <w:t xml:space="preserve">corridors écologiques </w:t>
      </w:r>
      <w:r w:rsidRPr="000A6E6F">
        <w:t xml:space="preserve">sont </w:t>
      </w:r>
      <w:r w:rsidR="003509E8" w:rsidRPr="000A6E6F">
        <w:t>créés</w:t>
      </w:r>
      <w:r w:rsidRPr="000A6E6F">
        <w:t xml:space="preserve"> sur le site de l’opération. Ces zones sont considérées comme des </w:t>
      </w:r>
      <w:r w:rsidR="003509E8">
        <w:t>zones</w:t>
      </w:r>
      <w:r w:rsidRPr="000A6E6F">
        <w:t xml:space="preserve"> sanctuarisé</w:t>
      </w:r>
      <w:r w:rsidR="00BD5885">
        <w:t>e</w:t>
      </w:r>
      <w:r w:rsidRPr="000A6E6F">
        <w:t>s et aménagé</w:t>
      </w:r>
      <w:r w:rsidR="00BD5885">
        <w:t>e</w:t>
      </w:r>
      <w:r w:rsidRPr="000A6E6F">
        <w:t>s selon les préconisations d</w:t>
      </w:r>
      <w:r w:rsidR="003509E8">
        <w:t>’Ile-de-France Nature</w:t>
      </w:r>
      <w:r w:rsidRPr="000A6E6F">
        <w:t xml:space="preserve">. Ces zones traversent la totalité du périmètre de l’opération d’Ouest en Est et permettent ainsi </w:t>
      </w:r>
      <w:r w:rsidR="003509E8">
        <w:t>la continuité de la coulée verte venant de Cormeilles-en-Parisis</w:t>
      </w:r>
      <w:r w:rsidRPr="000A6E6F">
        <w:t xml:space="preserve">. </w:t>
      </w:r>
      <w:r w:rsidR="003509E8">
        <w:t>Ces aménagements s’inscrivent dans le cadre du Schéma Directeur Régional d’Ile-de-France.</w:t>
      </w:r>
    </w:p>
    <w:p w14:paraId="09E8F561" w14:textId="4CF56FCF" w:rsidR="003509E8" w:rsidRDefault="00BD5885" w:rsidP="003509E8">
      <w:pPr>
        <w:pStyle w:val="listepuces3"/>
        <w:keepNext/>
        <w:numPr>
          <w:ilvl w:val="0"/>
          <w:numId w:val="0"/>
        </w:numPr>
        <w:ind w:left="786"/>
      </w:pPr>
      <w:r>
        <w:rPr>
          <w:noProof/>
        </w:rPr>
        <w:lastRenderedPageBreak/>
        <w:drawing>
          <wp:inline distT="0" distB="0" distL="0" distR="0" wp14:anchorId="4234FE4B" wp14:editId="7B503257">
            <wp:extent cx="3689405" cy="2918128"/>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659" t="1563" r="5847" b="2840"/>
                    <a:stretch/>
                  </pic:blipFill>
                  <pic:spPr bwMode="auto">
                    <a:xfrm>
                      <a:off x="0" y="0"/>
                      <a:ext cx="3699515" cy="2926124"/>
                    </a:xfrm>
                    <a:prstGeom prst="rect">
                      <a:avLst/>
                    </a:prstGeom>
                    <a:noFill/>
                    <a:ln>
                      <a:noFill/>
                    </a:ln>
                    <a:extLst>
                      <a:ext uri="{53640926-AAD7-44D8-BBD7-CCE9431645EC}">
                        <a14:shadowObscured xmlns:a14="http://schemas.microsoft.com/office/drawing/2010/main"/>
                      </a:ext>
                    </a:extLst>
                  </pic:spPr>
                </pic:pic>
              </a:graphicData>
            </a:graphic>
          </wp:inline>
        </w:drawing>
      </w:r>
    </w:p>
    <w:p w14:paraId="7A74E366" w14:textId="247C26CB" w:rsidR="003509E8" w:rsidRDefault="003509E8" w:rsidP="00705B29">
      <w:pPr>
        <w:pStyle w:val="Lgende"/>
      </w:pPr>
      <w:r>
        <w:t xml:space="preserve">Figure </w:t>
      </w:r>
      <w:fldSimple w:instr=" SEQ Figure \* ARABIC ">
        <w:r w:rsidR="00BD5885">
          <w:rPr>
            <w:noProof/>
          </w:rPr>
          <w:t>14</w:t>
        </w:r>
      </w:fldSimple>
      <w:r>
        <w:t xml:space="preserve"> </w:t>
      </w:r>
      <w:r w:rsidR="00BD5885">
        <w:t>Orientations des trames vertes issues du SDRIF 2012</w:t>
      </w:r>
    </w:p>
    <w:p w14:paraId="2D9A015B" w14:textId="2B9DD721" w:rsidR="003509E8" w:rsidRPr="000A6E6F" w:rsidRDefault="003509E8" w:rsidP="003509E8">
      <w:pPr>
        <w:pStyle w:val="listepuces3"/>
        <w:numPr>
          <w:ilvl w:val="0"/>
          <w:numId w:val="0"/>
        </w:numPr>
        <w:ind w:left="786"/>
      </w:pPr>
    </w:p>
    <w:p w14:paraId="47C9FEEE" w14:textId="5130B9E4" w:rsidR="00203CF8" w:rsidRPr="000A6E6F" w:rsidRDefault="00203CF8" w:rsidP="003509E8">
      <w:pPr>
        <w:pStyle w:val="listepuces3"/>
      </w:pPr>
      <w:r w:rsidRPr="000A6E6F">
        <w:t>L</w:t>
      </w:r>
      <w:r w:rsidR="0077327C" w:rsidRPr="000A6E6F">
        <w:t xml:space="preserve">a végétalisation du site </w:t>
      </w:r>
      <w:r w:rsidRPr="000A6E6F">
        <w:t xml:space="preserve">est </w:t>
      </w:r>
      <w:r w:rsidR="0077327C" w:rsidRPr="000A6E6F">
        <w:t>issue de la recolonisation de la friche industriell</w:t>
      </w:r>
      <w:r w:rsidRPr="000A6E6F">
        <w:t>e. Cette végétalisation sera enrichie grâce aux corridors écologiques et à la plantation d’espèces endémiques</w:t>
      </w:r>
      <w:r w:rsidR="00CC7BCE" w:rsidRPr="000A6E6F">
        <w:t>.</w:t>
      </w:r>
    </w:p>
    <w:p w14:paraId="31C4A2BF" w14:textId="77777777" w:rsidR="00203CF8" w:rsidRPr="000A6E6F" w:rsidRDefault="00203CF8" w:rsidP="003509E8">
      <w:pPr>
        <w:pStyle w:val="listepuces3"/>
        <w:numPr>
          <w:ilvl w:val="0"/>
          <w:numId w:val="0"/>
        </w:numPr>
        <w:ind w:left="786"/>
      </w:pPr>
    </w:p>
    <w:p w14:paraId="0E40B1EC" w14:textId="2B45D9E3" w:rsidR="007D6F11" w:rsidRPr="000A6E6F" w:rsidRDefault="007D6F11" w:rsidP="00705B29">
      <w:pPr>
        <w:pStyle w:val="Titre3"/>
      </w:pPr>
      <w:bookmarkStart w:id="28" w:name="_Toc130801594"/>
      <w:r w:rsidRPr="000A6E6F">
        <w:t>Carbone</w:t>
      </w:r>
      <w:bookmarkEnd w:id="28"/>
    </w:p>
    <w:p w14:paraId="556CF37C" w14:textId="4150D6DC" w:rsidR="00766637" w:rsidRPr="000A6E6F" w:rsidRDefault="00705B29" w:rsidP="00705B29">
      <w:r>
        <w:t>L</w:t>
      </w:r>
      <w:r w:rsidR="00766637" w:rsidRPr="000A6E6F">
        <w:t>a conception du projet</w:t>
      </w:r>
      <w:r>
        <w:t xml:space="preserve"> a été menée</w:t>
      </w:r>
      <w:r w:rsidR="00766637" w:rsidRPr="000A6E6F">
        <w:t xml:space="preserve"> dans un objectif de réduction des émissions de carbone</w:t>
      </w:r>
      <w:r w:rsidR="007B46CF" w:rsidRPr="000A6E6F">
        <w:t xml:space="preserve">. Pour cela, </w:t>
      </w:r>
      <w:r>
        <w:t>la</w:t>
      </w:r>
      <w:r w:rsidR="007B46CF" w:rsidRPr="000A6E6F">
        <w:t xml:space="preserve"> réflexion s’est articulée autour des enjeux suivants</w:t>
      </w:r>
      <w:r w:rsidR="00764EEE" w:rsidRPr="000A6E6F">
        <w:t> </w:t>
      </w:r>
      <w:r w:rsidR="007B46CF" w:rsidRPr="000A6E6F">
        <w:t>:</w:t>
      </w:r>
    </w:p>
    <w:p w14:paraId="6A849865" w14:textId="15AF4105" w:rsidR="007559A9" w:rsidRPr="000A6E6F" w:rsidRDefault="00913A35" w:rsidP="00705B29">
      <w:pPr>
        <w:pStyle w:val="listepuces3"/>
      </w:pPr>
      <w:r>
        <w:t>L’implantation, l</w:t>
      </w:r>
      <w:r w:rsidR="00F71745" w:rsidRPr="000A6E6F">
        <w:t>a forme et l’orientation des bâtiments a été pensée pour maximiser l’ensoleillement de tous les logements</w:t>
      </w:r>
      <w:r w:rsidR="007559A9" w:rsidRPr="000A6E6F">
        <w:t xml:space="preserve">. L’enveloppe </w:t>
      </w:r>
      <w:r w:rsidR="00F71745" w:rsidRPr="000A6E6F">
        <w:t xml:space="preserve">des bâtiments </w:t>
      </w:r>
      <w:r>
        <w:t xml:space="preserve">sera </w:t>
      </w:r>
      <w:r w:rsidR="007559A9" w:rsidRPr="000A6E6F">
        <w:t xml:space="preserve">réalisée </w:t>
      </w:r>
      <w:r>
        <w:t xml:space="preserve">en partie </w:t>
      </w:r>
      <w:r w:rsidR="007559A9" w:rsidRPr="000A6E6F">
        <w:t>avec un mode constructif biosourcé innovant à base de béton de bois, et des dalles/fondations en béton bas carbone</w:t>
      </w:r>
      <w:r w:rsidR="00705B29">
        <w:t> ;</w:t>
      </w:r>
    </w:p>
    <w:p w14:paraId="367D34FC" w14:textId="630422F5" w:rsidR="00FF057D" w:rsidRPr="000A6E6F" w:rsidRDefault="00F71745" w:rsidP="00705B29">
      <w:pPr>
        <w:pStyle w:val="listepuces3"/>
      </w:pPr>
      <w:r w:rsidRPr="000A6E6F">
        <w:t xml:space="preserve">Les logements seront économes en énergie </w:t>
      </w:r>
      <w:r w:rsidR="007559A9" w:rsidRPr="000A6E6F">
        <w:t xml:space="preserve">grâce à </w:t>
      </w:r>
      <w:r w:rsidR="00FF057D" w:rsidRPr="000A6E6F">
        <w:t xml:space="preserve">leur </w:t>
      </w:r>
      <w:r w:rsidR="007559A9" w:rsidRPr="000A6E6F">
        <w:t>enveloppe performante permettant d’abaisser les consommations</w:t>
      </w:r>
      <w:r w:rsidR="00705B29">
        <w:t> ;</w:t>
      </w:r>
    </w:p>
    <w:p w14:paraId="182CE629" w14:textId="1D3B3E4C" w:rsidR="007559A9" w:rsidRPr="000A6E6F" w:rsidRDefault="00FF057D" w:rsidP="00705B29">
      <w:pPr>
        <w:pStyle w:val="listepuces3"/>
      </w:pPr>
      <w:r w:rsidRPr="000A6E6F">
        <w:t>L</w:t>
      </w:r>
      <w:r w:rsidR="007559A9" w:rsidRPr="000A6E6F">
        <w:t xml:space="preserve">a production d’énergie </w:t>
      </w:r>
      <w:r w:rsidRPr="000A6E6F">
        <w:t xml:space="preserve">sera assurée par des systèmes </w:t>
      </w:r>
      <w:r w:rsidR="00381885" w:rsidRPr="000A6E6F">
        <w:t>vertueux basés sur l’énergie renouvelable. Le chauffage et l’Eau Chaude Sanitaire seront produits par des pompes à chaleur air/eau collectives</w:t>
      </w:r>
      <w:r w:rsidR="00A521DD" w:rsidRPr="000A6E6F">
        <w:t>. D</w:t>
      </w:r>
      <w:r w:rsidR="00381885" w:rsidRPr="000A6E6F">
        <w:t>es panneaux photovoltaïques installés en toiture produiront de l’électricité</w:t>
      </w:r>
      <w:r w:rsidR="00A521DD" w:rsidRPr="000A6E6F">
        <w:t xml:space="preserve"> et permettront de réduire les factures d’électricité des logements</w:t>
      </w:r>
      <w:r w:rsidR="00381885" w:rsidRPr="000A6E6F">
        <w:t>.</w:t>
      </w:r>
      <w:r w:rsidR="00705B29">
        <w:t> ;</w:t>
      </w:r>
    </w:p>
    <w:p w14:paraId="2AF7C1FB" w14:textId="0348DC62" w:rsidR="000A6E6F" w:rsidRPr="000A6E6F" w:rsidRDefault="00CC7BCE" w:rsidP="00705B29">
      <w:pPr>
        <w:pStyle w:val="listepuces3"/>
      </w:pPr>
      <w:r w:rsidRPr="000A6E6F">
        <w:t xml:space="preserve">Le projet est porteur d’engagements environnementaux forts et vise l’obtention des certifications E+C-, label biosourcé, Bâtiments Durables Franciliens, label </w:t>
      </w:r>
      <w:proofErr w:type="spellStart"/>
      <w:r w:rsidRPr="000A6E6F">
        <w:t>Biodivercity</w:t>
      </w:r>
      <w:proofErr w:type="spellEnd"/>
      <w:r w:rsidRPr="000A6E6F">
        <w:t xml:space="preserve"> et NF Habitat HQE</w:t>
      </w:r>
      <w:r w:rsidR="00705B29">
        <w:t> ;</w:t>
      </w:r>
    </w:p>
    <w:p w14:paraId="26C3FBD5" w14:textId="49ADC8A8" w:rsidR="00CC7BCE" w:rsidRPr="000A6E6F" w:rsidRDefault="00764EEE" w:rsidP="00705B29">
      <w:pPr>
        <w:pStyle w:val="Paragraphedeliste"/>
      </w:pPr>
      <w:r w:rsidRPr="000A6E6F">
        <w:lastRenderedPageBreak/>
        <w:br/>
      </w:r>
      <w:r w:rsidRPr="000A6E6F">
        <w:rPr>
          <w:noProof/>
        </w:rPr>
        <w:drawing>
          <wp:inline distT="0" distB="0" distL="0" distR="0" wp14:anchorId="2512BBDA" wp14:editId="6B6639BF">
            <wp:extent cx="5653377" cy="3172018"/>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206" r="1863"/>
                    <a:stretch/>
                  </pic:blipFill>
                  <pic:spPr bwMode="auto">
                    <a:xfrm>
                      <a:off x="0" y="0"/>
                      <a:ext cx="5653377" cy="3172018"/>
                    </a:xfrm>
                    <a:prstGeom prst="rect">
                      <a:avLst/>
                    </a:prstGeom>
                    <a:ln>
                      <a:noFill/>
                    </a:ln>
                    <a:extLst>
                      <a:ext uri="{53640926-AAD7-44D8-BBD7-CCE9431645EC}">
                        <a14:shadowObscured xmlns:a14="http://schemas.microsoft.com/office/drawing/2010/main"/>
                      </a:ext>
                    </a:extLst>
                  </pic:spPr>
                </pic:pic>
              </a:graphicData>
            </a:graphic>
          </wp:inline>
        </w:drawing>
      </w:r>
    </w:p>
    <w:p w14:paraId="0101BACD" w14:textId="3063B958" w:rsidR="00EC5ED2" w:rsidRPr="000A6E6F" w:rsidRDefault="008E29E0" w:rsidP="00705B29">
      <w:pPr>
        <w:pStyle w:val="listepuces3"/>
      </w:pPr>
      <w:r w:rsidRPr="000A6E6F">
        <w:t>Pour atteindre ces objectifs ambitieux, le projet prévoira un mode constructif innovant basé sur le béton de bois.</w:t>
      </w:r>
      <w:r w:rsidR="00B960DB" w:rsidRPr="000A6E6F">
        <w:t xml:space="preserve"> </w:t>
      </w:r>
      <w:r w:rsidR="00EC5ED2" w:rsidRPr="000A6E6F">
        <w:t xml:space="preserve">Grâce à sa recette qui remplace les granulats par des copeaux de bois issus des déchets de scierie, le béton de bois offre d’excellentes performances environnementales. Ce système constructif combine les avantages du béton (performance acoustique, inertie thermique, résistance au feu) et ceux du bois (impact carbone, </w:t>
      </w:r>
      <w:r w:rsidR="00705B29" w:rsidRPr="000A6E6F">
        <w:t>perspirante</w:t>
      </w:r>
      <w:r w:rsidR="00EC5ED2" w:rsidRPr="000A6E6F">
        <w:t>, légèreté).</w:t>
      </w:r>
    </w:p>
    <w:p w14:paraId="21E68D77" w14:textId="19179715" w:rsidR="008E29E0" w:rsidRPr="000A6E6F" w:rsidRDefault="00EC5ED2" w:rsidP="00705B29">
      <w:pPr>
        <w:pStyle w:val="listepuces3"/>
      </w:pPr>
      <w:r w:rsidRPr="000A6E6F">
        <w:t>Les façades des bâtiments seront réalisé</w:t>
      </w:r>
      <w:r w:rsidR="00DE40F8" w:rsidRPr="000A6E6F">
        <w:t>e</w:t>
      </w:r>
      <w:r w:rsidRPr="000A6E6F">
        <w:t xml:space="preserve">s en béton de bois, tandis que les murs et les dalles seront réalisées en béton bas carbone. </w:t>
      </w:r>
    </w:p>
    <w:p w14:paraId="32F1538E" w14:textId="42D02C19" w:rsidR="0062568F" w:rsidRPr="000A6E6F" w:rsidRDefault="00B452D5" w:rsidP="00705B29">
      <w:pPr>
        <w:pStyle w:val="listepuces3"/>
      </w:pPr>
      <w:r w:rsidRPr="000A6E6F">
        <w:t>Afin de réduire les émissions de carbone liées au transport, le projet intègrera une partie de t</w:t>
      </w:r>
      <w:r w:rsidR="0062568F" w:rsidRPr="000A6E6F">
        <w:t>ransport fluvial</w:t>
      </w:r>
      <w:r w:rsidRPr="000A6E6F">
        <w:t xml:space="preserve">. Le </w:t>
      </w:r>
      <w:r w:rsidR="0062568F" w:rsidRPr="000A6E6F">
        <w:t>quai</w:t>
      </w:r>
      <w:r w:rsidRPr="000A6E6F">
        <w:t xml:space="preserve"> du projet voisin de Seine Parisii </w:t>
      </w:r>
      <w:r w:rsidR="0062568F" w:rsidRPr="000A6E6F">
        <w:t>sera le point de départ et d’arrivée des navettes fluviales.</w:t>
      </w:r>
      <w:r w:rsidRPr="000A6E6F">
        <w:t xml:space="preserve"> I</w:t>
      </w:r>
      <w:r w:rsidR="0062568F" w:rsidRPr="000A6E6F">
        <w:t xml:space="preserve">l permettra d’évacuer les déblais et les végétaux défrichés qui n’auraient pas été réutilisés sur site dans des filières spécialisées, </w:t>
      </w:r>
      <w:r w:rsidRPr="000A6E6F">
        <w:t xml:space="preserve">et </w:t>
      </w:r>
      <w:r w:rsidR="0062568F" w:rsidRPr="000A6E6F">
        <w:t xml:space="preserve">d’acheminer les matériaux de gros </w:t>
      </w:r>
      <w:r w:rsidRPr="000A6E6F">
        <w:t>œuvre</w:t>
      </w:r>
      <w:r w:rsidR="0062568F" w:rsidRPr="000A6E6F">
        <w:t xml:space="preserve"> et de second </w:t>
      </w:r>
      <w:r w:rsidRPr="000A6E6F">
        <w:t>œuvre</w:t>
      </w:r>
      <w:r w:rsidR="0062568F" w:rsidRPr="000A6E6F">
        <w:t xml:space="preserve"> vers le chantier. </w:t>
      </w:r>
      <w:r w:rsidRPr="000A6E6F">
        <w:t>Il sera possible d’</w:t>
      </w:r>
      <w:r w:rsidR="0062568F" w:rsidRPr="000A6E6F">
        <w:t xml:space="preserve">acheminer </w:t>
      </w:r>
      <w:r w:rsidRPr="000A6E6F">
        <w:t xml:space="preserve">les </w:t>
      </w:r>
      <w:r w:rsidR="0062568F" w:rsidRPr="000A6E6F">
        <w:t>panneaux de façade préfabriqués en béton de bois, ainsi que les matériaux de fabrication du béton très bas carbone.</w:t>
      </w:r>
    </w:p>
    <w:p w14:paraId="71A0291A" w14:textId="77777777" w:rsidR="00705B29" w:rsidRDefault="00764EEE" w:rsidP="00705B29">
      <w:pPr>
        <w:pStyle w:val="Paragraphedeliste"/>
        <w:keepNext/>
      </w:pPr>
      <w:r w:rsidRPr="000A6E6F">
        <w:rPr>
          <w:noProof/>
        </w:rPr>
        <w:lastRenderedPageBreak/>
        <w:drawing>
          <wp:inline distT="0" distB="0" distL="0" distR="0" wp14:anchorId="0050AADB" wp14:editId="09039518">
            <wp:extent cx="5526157" cy="3633746"/>
            <wp:effectExtent l="0" t="0" r="0" b="5080"/>
            <wp:docPr id="33" name="Image 33" descr="Une image contenant texte, eau, ciel,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eau, ciel, bateau&#10;&#10;Description générée automatiquement"/>
                    <pic:cNvPicPr/>
                  </pic:nvPicPr>
                  <pic:blipFill rotWithShape="1">
                    <a:blip r:embed="rId33"/>
                    <a:srcRect l="1519" t="2373" r="2541" b="7243"/>
                    <a:stretch/>
                  </pic:blipFill>
                  <pic:spPr bwMode="auto">
                    <a:xfrm>
                      <a:off x="0" y="0"/>
                      <a:ext cx="5526817" cy="3634180"/>
                    </a:xfrm>
                    <a:prstGeom prst="rect">
                      <a:avLst/>
                    </a:prstGeom>
                    <a:ln>
                      <a:noFill/>
                    </a:ln>
                    <a:extLst>
                      <a:ext uri="{53640926-AAD7-44D8-BBD7-CCE9431645EC}">
                        <a14:shadowObscured xmlns:a14="http://schemas.microsoft.com/office/drawing/2010/main"/>
                      </a:ext>
                    </a:extLst>
                  </pic:spPr>
                </pic:pic>
              </a:graphicData>
            </a:graphic>
          </wp:inline>
        </w:drawing>
      </w:r>
    </w:p>
    <w:p w14:paraId="47388E8D" w14:textId="4D671E11" w:rsidR="008E29E0" w:rsidRDefault="00705B29" w:rsidP="00705B29">
      <w:pPr>
        <w:pStyle w:val="Lgende"/>
      </w:pPr>
      <w:r>
        <w:t xml:space="preserve">Figure </w:t>
      </w:r>
      <w:fldSimple w:instr=" SEQ Figure \* ARABIC ">
        <w:r w:rsidR="00BD5885">
          <w:rPr>
            <w:noProof/>
          </w:rPr>
          <w:t>15</w:t>
        </w:r>
      </w:fldSimple>
      <w:r>
        <w:t xml:space="preserve"> Illustration du fret fluvial</w:t>
      </w:r>
      <w:r w:rsidR="00BD5885">
        <w:t xml:space="preserve"> sur la Seine (quai d’Orsay à Paros)</w:t>
      </w:r>
    </w:p>
    <w:p w14:paraId="733545B6" w14:textId="77777777" w:rsidR="00705B29" w:rsidRPr="00705B29" w:rsidRDefault="00705B29" w:rsidP="00705B29"/>
    <w:p w14:paraId="18A50819" w14:textId="6AAABE20" w:rsidR="007D6F11" w:rsidRPr="000A6E6F" w:rsidRDefault="007D6F11" w:rsidP="00705B29">
      <w:pPr>
        <w:pStyle w:val="Titre3"/>
      </w:pPr>
      <w:bookmarkStart w:id="29" w:name="_Toc130801595"/>
      <w:r w:rsidRPr="000A6E6F">
        <w:t>Déchets</w:t>
      </w:r>
      <w:bookmarkEnd w:id="29"/>
    </w:p>
    <w:p w14:paraId="334CC2C5" w14:textId="36CD87AF" w:rsidR="007559A9" w:rsidRPr="000A6E6F" w:rsidRDefault="007B46CF" w:rsidP="00705B29">
      <w:pPr>
        <w:pStyle w:val="listepuces3"/>
      </w:pPr>
      <w:r w:rsidRPr="000A6E6F">
        <w:t xml:space="preserve">Afin de limiter la production de déchets de chantier, </w:t>
      </w:r>
      <w:r w:rsidR="00705B29">
        <w:t>le projet</w:t>
      </w:r>
      <w:r w:rsidRPr="000A6E6F">
        <w:t xml:space="preserve"> p</w:t>
      </w:r>
      <w:r w:rsidR="007559A9" w:rsidRPr="000A6E6F">
        <w:t>rivilégier</w:t>
      </w:r>
      <w:r w:rsidR="00705B29">
        <w:t>a</w:t>
      </w:r>
      <w:r w:rsidR="007559A9" w:rsidRPr="000A6E6F">
        <w:t xml:space="preserve"> la préfabrication des éléments </w:t>
      </w:r>
      <w:r w:rsidRPr="000A6E6F">
        <w:t xml:space="preserve">de </w:t>
      </w:r>
      <w:r w:rsidR="007559A9" w:rsidRPr="000A6E6F">
        <w:t>structure</w:t>
      </w:r>
      <w:r w:rsidRPr="000A6E6F">
        <w:t xml:space="preserve"> des bâtiments. Les façades pourront par exemple être préfabriquées, livrées et directement assemblées sur site.</w:t>
      </w:r>
    </w:p>
    <w:p w14:paraId="0E199C7E" w14:textId="54D1F913" w:rsidR="007559A9" w:rsidRPr="000A6E6F" w:rsidRDefault="00705B29" w:rsidP="00705B29">
      <w:pPr>
        <w:pStyle w:val="listepuces3"/>
      </w:pPr>
      <w:r>
        <w:t xml:space="preserve">Le projet prévoit </w:t>
      </w:r>
      <w:r w:rsidR="007B46CF" w:rsidRPr="000A6E6F">
        <w:t>de v</w:t>
      </w:r>
      <w:r w:rsidR="007559A9" w:rsidRPr="000A6E6F">
        <w:t xml:space="preserve">aloriser les déchets issus de la démolition </w:t>
      </w:r>
      <w:r w:rsidR="007B46CF" w:rsidRPr="000A6E6F">
        <w:t xml:space="preserve">du garage </w:t>
      </w:r>
      <w:r w:rsidR="007559A9" w:rsidRPr="000A6E6F">
        <w:t>par le réemploi</w:t>
      </w:r>
      <w:r w:rsidR="002C42BE" w:rsidRPr="000A6E6F">
        <w:t>.</w:t>
      </w:r>
    </w:p>
    <w:p w14:paraId="681F2E34" w14:textId="164D3D6E" w:rsidR="007559A9" w:rsidRPr="000A6E6F" w:rsidRDefault="002C42BE" w:rsidP="00705B29">
      <w:pPr>
        <w:pStyle w:val="listepuces3"/>
      </w:pPr>
      <w:r w:rsidRPr="000A6E6F">
        <w:t xml:space="preserve">Les </w:t>
      </w:r>
      <w:r w:rsidR="007559A9" w:rsidRPr="000A6E6F">
        <w:t xml:space="preserve">déchets végétaux du site </w:t>
      </w:r>
      <w:r w:rsidRPr="000A6E6F">
        <w:t xml:space="preserve">pourront être revalorisés </w:t>
      </w:r>
      <w:r w:rsidR="007559A9" w:rsidRPr="000A6E6F">
        <w:t xml:space="preserve">notamment en mobilier urbain, en plaquettes de chauffage, en haies de </w:t>
      </w:r>
      <w:proofErr w:type="spellStart"/>
      <w:r w:rsidR="007559A9" w:rsidRPr="000A6E6F">
        <w:t>benje</w:t>
      </w:r>
      <w:proofErr w:type="spellEnd"/>
      <w:r w:rsidRPr="000A6E6F">
        <w:t xml:space="preserve"> ou</w:t>
      </w:r>
      <w:r w:rsidR="007559A9" w:rsidRPr="000A6E6F">
        <w:t xml:space="preserve"> en hôtels à insectes</w:t>
      </w:r>
    </w:p>
    <w:p w14:paraId="5658D30A" w14:textId="178AD64A" w:rsidR="007559A9" w:rsidRPr="000A6E6F" w:rsidRDefault="002C42BE" w:rsidP="00705B29">
      <w:pPr>
        <w:pStyle w:val="listepuces3"/>
      </w:pPr>
      <w:r w:rsidRPr="000A6E6F">
        <w:t>Afin de l</w:t>
      </w:r>
      <w:r w:rsidR="007559A9" w:rsidRPr="000A6E6F">
        <w:t>imiter le transport des déblais de chantier</w:t>
      </w:r>
      <w:r w:rsidRPr="000A6E6F">
        <w:t xml:space="preserve">, les </w:t>
      </w:r>
      <w:r w:rsidR="007559A9" w:rsidRPr="000A6E6F">
        <w:t xml:space="preserve">terres </w:t>
      </w:r>
      <w:r w:rsidRPr="000A6E6F">
        <w:t xml:space="preserve">du site </w:t>
      </w:r>
      <w:r w:rsidR="007559A9" w:rsidRPr="000A6E6F">
        <w:t xml:space="preserve">pour </w:t>
      </w:r>
      <w:r w:rsidR="00705B29">
        <w:t xml:space="preserve">être </w:t>
      </w:r>
      <w:r w:rsidRPr="000A6E6F">
        <w:t>re</w:t>
      </w:r>
      <w:r w:rsidR="007559A9" w:rsidRPr="000A6E6F">
        <w:t xml:space="preserve">modeler </w:t>
      </w:r>
      <w:r w:rsidR="00705B29">
        <w:t xml:space="preserve">sur </w:t>
      </w:r>
      <w:r w:rsidR="007559A9" w:rsidRPr="000A6E6F">
        <w:t>le terrain</w:t>
      </w:r>
      <w:r w:rsidRPr="000A6E6F">
        <w:t>.</w:t>
      </w:r>
    </w:p>
    <w:p w14:paraId="730CAC00" w14:textId="444B940C" w:rsidR="007559A9" w:rsidRPr="000A6E6F" w:rsidRDefault="002C42BE" w:rsidP="00705B29">
      <w:pPr>
        <w:pStyle w:val="listepuces3"/>
      </w:pPr>
      <w:r w:rsidRPr="000A6E6F">
        <w:t xml:space="preserve">Une charte chantier mise en place entre Demathieu Bard Immobilier et les entreprises de construction permettra d’encadrer la gestion et le </w:t>
      </w:r>
      <w:r w:rsidR="007559A9" w:rsidRPr="000A6E6F">
        <w:t xml:space="preserve">tri </w:t>
      </w:r>
      <w:r w:rsidRPr="000A6E6F">
        <w:t>et d’</w:t>
      </w:r>
      <w:r w:rsidR="007559A9" w:rsidRPr="000A6E6F">
        <w:t>assurer la traçabilité des déchets de chantier e</w:t>
      </w:r>
      <w:r w:rsidRPr="000A6E6F">
        <w:t xml:space="preserve">n </w:t>
      </w:r>
      <w:r w:rsidR="007559A9" w:rsidRPr="000A6E6F">
        <w:t>sensibilis</w:t>
      </w:r>
      <w:r w:rsidRPr="000A6E6F">
        <w:t>ant</w:t>
      </w:r>
      <w:r w:rsidR="007559A9" w:rsidRPr="000A6E6F">
        <w:t xml:space="preserve"> les compagnons</w:t>
      </w:r>
    </w:p>
    <w:p w14:paraId="706CD088" w14:textId="77777777" w:rsidR="003A26FD" w:rsidRPr="000A6E6F" w:rsidRDefault="003A26FD" w:rsidP="00705B29"/>
    <w:p w14:paraId="4DA34E50" w14:textId="383445E9" w:rsidR="006B15D9" w:rsidRDefault="006B15D9">
      <w:pPr>
        <w:jc w:val="left"/>
      </w:pPr>
      <w:r>
        <w:br w:type="page"/>
      </w:r>
    </w:p>
    <w:p w14:paraId="486ABC62" w14:textId="77777777" w:rsidR="008519AD" w:rsidRPr="000A6E6F" w:rsidRDefault="008519AD" w:rsidP="00705B29"/>
    <w:p w14:paraId="4D9D35CF" w14:textId="0BD129DD" w:rsidR="00F44A3C" w:rsidRDefault="00564C4F" w:rsidP="00705B29">
      <w:pPr>
        <w:pStyle w:val="Titre1"/>
      </w:pPr>
      <w:bookmarkStart w:id="30" w:name="_Toc130801597"/>
      <w:r>
        <w:t>Glossaire</w:t>
      </w:r>
      <w:bookmarkEnd w:id="30"/>
    </w:p>
    <w:p w14:paraId="723FCD16" w14:textId="14ABC1FA" w:rsidR="00564C4F" w:rsidRDefault="00564C4F" w:rsidP="00705B29"/>
    <w:p w14:paraId="1C3D4666" w14:textId="27EF4DD6" w:rsidR="00564C4F" w:rsidRDefault="00564C4F" w:rsidP="00705B29">
      <w:r>
        <w:t>EPFIF : Etablissement Public Foncier d’Ile de France</w:t>
      </w:r>
    </w:p>
    <w:p w14:paraId="3DBD77E7" w14:textId="5A021B1B" w:rsidR="00564C4F" w:rsidRDefault="00564C4F" w:rsidP="00705B29">
      <w:r>
        <w:t>CAVP : Communauté d’Agglomération Val Parisis</w:t>
      </w:r>
    </w:p>
    <w:p w14:paraId="1DD6C822" w14:textId="65CF2041" w:rsidR="00705B29" w:rsidRDefault="00705B29" w:rsidP="00705B29">
      <w:r>
        <w:t>SDRIF : Schéma Directeur de la Région Ile-de-</w:t>
      </w:r>
      <w:r w:rsidR="00C4403C">
        <w:t>France</w:t>
      </w:r>
    </w:p>
    <w:p w14:paraId="2A8A1972" w14:textId="055818C1" w:rsidR="00C4403C" w:rsidRDefault="00C4403C" w:rsidP="00705B29">
      <w:r>
        <w:t>PLU : Plan Local d’Urbanisme</w:t>
      </w:r>
    </w:p>
    <w:p w14:paraId="030A0270" w14:textId="1240E048" w:rsidR="00705B29" w:rsidRDefault="00C4403C" w:rsidP="00705B29">
      <w:r>
        <w:t>PADD : Projet d’Aménagement et de Développement Durable</w:t>
      </w:r>
    </w:p>
    <w:p w14:paraId="5DE8D6E3" w14:textId="7CDB9A3A" w:rsidR="00C4403C" w:rsidRDefault="00C4403C" w:rsidP="00705B29">
      <w:r>
        <w:t>POS : Plan d’Occupation des Sol</w:t>
      </w:r>
    </w:p>
    <w:p w14:paraId="0FB89E68" w14:textId="562D5FCA" w:rsidR="003954B5" w:rsidRDefault="003954B5" w:rsidP="00705B29">
      <w:r>
        <w:t xml:space="preserve">CU : </w:t>
      </w:r>
      <w:r w:rsidR="00362888">
        <w:t>Code de l’Urbanisme</w:t>
      </w:r>
    </w:p>
    <w:p w14:paraId="0453558F" w14:textId="0F332613" w:rsidR="003954B5" w:rsidRDefault="003954B5" w:rsidP="00705B29">
      <w:r>
        <w:t xml:space="preserve">CE : </w:t>
      </w:r>
      <w:r w:rsidR="00362888">
        <w:t>Code de l’Environnement</w:t>
      </w:r>
    </w:p>
    <w:p w14:paraId="384868C4" w14:textId="4A9D93B7" w:rsidR="00362888" w:rsidRDefault="00362888" w:rsidP="00705B29">
      <w:r>
        <w:t>OAP : Orientations d’Aménagements et de Programmations</w:t>
      </w:r>
    </w:p>
    <w:p w14:paraId="3215178E" w14:textId="6E3582B7" w:rsidR="002B062F" w:rsidRDefault="002B062F" w:rsidP="00705B29"/>
    <w:p w14:paraId="15E4A869" w14:textId="1A8EA289" w:rsidR="002B062F" w:rsidRDefault="002B062F" w:rsidP="002B062F">
      <w:pPr>
        <w:pStyle w:val="Titre1"/>
      </w:pPr>
      <w:bookmarkStart w:id="31" w:name="_Toc130801598"/>
      <w:r>
        <w:t>Liste des annexes</w:t>
      </w:r>
      <w:bookmarkEnd w:id="31"/>
    </w:p>
    <w:p w14:paraId="6CFE140B" w14:textId="6A53E5A0" w:rsidR="002B062F" w:rsidRDefault="002B062F" w:rsidP="002B062F"/>
    <w:p w14:paraId="2F9D203D" w14:textId="5CA0A9D0" w:rsidR="002B062F" w:rsidRDefault="002B062F" w:rsidP="002B062F">
      <w:pPr>
        <w:pStyle w:val="listepuces3"/>
      </w:pPr>
      <w:r>
        <w:t>Plan de situation</w:t>
      </w:r>
    </w:p>
    <w:p w14:paraId="1A9F83A8" w14:textId="2771231A" w:rsidR="002B062F" w:rsidRDefault="002B062F" w:rsidP="002B062F">
      <w:pPr>
        <w:pStyle w:val="listepuces3"/>
      </w:pPr>
      <w:r>
        <w:t>Plan du cadastre</w:t>
      </w:r>
    </w:p>
    <w:p w14:paraId="3A5C6B1F" w14:textId="4E06BE06" w:rsidR="002B062F" w:rsidRDefault="002B062F" w:rsidP="002B062F">
      <w:pPr>
        <w:pStyle w:val="listepuces3"/>
      </w:pPr>
      <w:r>
        <w:t>Plan topographique</w:t>
      </w:r>
    </w:p>
    <w:p w14:paraId="73B4BD8D" w14:textId="54A61639" w:rsidR="002B062F" w:rsidRDefault="002B062F" w:rsidP="002B062F">
      <w:pPr>
        <w:pStyle w:val="listepuces3"/>
      </w:pPr>
      <w:r>
        <w:t>Visuels de l’opération</w:t>
      </w:r>
    </w:p>
    <w:p w14:paraId="02AF6AB8" w14:textId="3522884C" w:rsidR="008519AD" w:rsidRPr="002B062F" w:rsidRDefault="008519AD" w:rsidP="002B062F">
      <w:pPr>
        <w:pStyle w:val="listepuces3"/>
      </w:pPr>
      <w:r>
        <w:t>Projet de zonage du règlement local d’urbanisme</w:t>
      </w:r>
    </w:p>
    <w:sectPr w:rsidR="008519AD" w:rsidRPr="002B062F" w:rsidSect="008519AD">
      <w:headerReference w:type="default" r:id="rId34"/>
      <w:footerReference w:type="default" r:id="rId35"/>
      <w:headerReference w:type="first" r:id="rId36"/>
      <w:pgSz w:w="11906" w:h="16838"/>
      <w:pgMar w:top="1417" w:right="1417" w:bottom="993"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6C8A6" w14:textId="77777777" w:rsidR="00CF564B" w:rsidRDefault="00CF564B" w:rsidP="00705B29">
      <w:r>
        <w:separator/>
      </w:r>
    </w:p>
  </w:endnote>
  <w:endnote w:type="continuationSeparator" w:id="0">
    <w:p w14:paraId="5B7DECB6" w14:textId="77777777" w:rsidR="00CF564B" w:rsidRDefault="00CF564B" w:rsidP="0070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VAGRoundedLightSSi">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D7DF" w14:textId="6EBF1D61" w:rsidR="00E23953" w:rsidRDefault="00E23953">
    <w:pPr>
      <w:pStyle w:val="Pieddepage"/>
    </w:pPr>
    <w:r>
      <w:t>V</w:t>
    </w:r>
    <w:r w:rsidR="00CA2242">
      <w:t>9</w:t>
    </w:r>
    <w:r>
      <w:t xml:space="preserve"> – 2</w:t>
    </w:r>
    <w:r w:rsidR="00CA2242">
      <w:t>9</w:t>
    </w:r>
    <w:r>
      <w:t>/03/2023</w:t>
    </w:r>
    <w:r>
      <w:tab/>
    </w:r>
    <w:r>
      <w:tab/>
      <w:t>page</w:t>
    </w:r>
    <w:r w:rsidRPr="002C42BE">
      <w:t xml:space="preserve"> </w:t>
    </w:r>
    <w:r w:rsidRPr="002C42BE">
      <w:fldChar w:fldCharType="begin"/>
    </w:r>
    <w:r w:rsidRPr="002C42BE">
      <w:instrText>PAGE  \* Arabic</w:instrText>
    </w:r>
    <w:r w:rsidRPr="002C42BE">
      <w:fldChar w:fldCharType="separate"/>
    </w:r>
    <w:r>
      <w:t>2</w:t>
    </w:r>
    <w:r w:rsidRPr="002C42BE">
      <w:fldChar w:fldCharType="end"/>
    </w:r>
    <w:r>
      <w:t xml:space="preserve"> sur </w:t>
    </w:r>
    <w:fldSimple w:instr=" NUMPAGES   \* MERGEFORMAT ">
      <w:r>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AA05" w14:textId="77777777" w:rsidR="00CF564B" w:rsidRDefault="00CF564B" w:rsidP="00705B29">
      <w:r>
        <w:separator/>
      </w:r>
    </w:p>
  </w:footnote>
  <w:footnote w:type="continuationSeparator" w:id="0">
    <w:p w14:paraId="7220361B" w14:textId="77777777" w:rsidR="00CF564B" w:rsidRDefault="00CF564B" w:rsidP="00705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35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933"/>
      <w:gridCol w:w="6804"/>
    </w:tblGrid>
    <w:tr w:rsidR="00E23953" w14:paraId="1C80CAD9" w14:textId="77777777" w:rsidTr="00D43614">
      <w:trPr>
        <w:trHeight w:val="693"/>
      </w:trPr>
      <w:tc>
        <w:tcPr>
          <w:tcW w:w="2616" w:type="dxa"/>
          <w:vAlign w:val="center"/>
        </w:tcPr>
        <w:p w14:paraId="65019A0E" w14:textId="77777777" w:rsidR="00E23953" w:rsidRDefault="00E23953" w:rsidP="00E23953">
          <w:pPr>
            <w:rPr>
              <w:noProof/>
            </w:rPr>
          </w:pPr>
          <w:r>
            <w:rPr>
              <w:noProof/>
            </w:rPr>
            <w:drawing>
              <wp:inline distT="0" distB="0" distL="0" distR="0" wp14:anchorId="13F2A879" wp14:editId="5F35E1ED">
                <wp:extent cx="1519860" cy="508959"/>
                <wp:effectExtent l="0" t="0" r="444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
                          <a:extLst>
                            <a:ext uri="{28A0092B-C50C-407E-A947-70E740481C1C}">
                              <a14:useLocalDpi xmlns:a14="http://schemas.microsoft.com/office/drawing/2010/main" val="0"/>
                            </a:ext>
                          </a:extLst>
                        </a:blip>
                        <a:srcRect l="6196" t="19411" r="10525" b="6979"/>
                        <a:stretch/>
                      </pic:blipFill>
                      <pic:spPr bwMode="auto">
                        <a:xfrm>
                          <a:off x="0" y="0"/>
                          <a:ext cx="1578705" cy="528665"/>
                        </a:xfrm>
                        <a:prstGeom prst="rect">
                          <a:avLst/>
                        </a:prstGeom>
                        <a:ln>
                          <a:noFill/>
                        </a:ln>
                        <a:extLst>
                          <a:ext uri="{53640926-AAD7-44D8-BBD7-CCE9431645EC}">
                            <a14:shadowObscured xmlns:a14="http://schemas.microsoft.com/office/drawing/2010/main"/>
                          </a:ext>
                        </a:extLst>
                      </pic:spPr>
                    </pic:pic>
                  </a:graphicData>
                </a:graphic>
              </wp:inline>
            </w:drawing>
          </w:r>
        </w:p>
      </w:tc>
      <w:tc>
        <w:tcPr>
          <w:tcW w:w="933" w:type="dxa"/>
          <w:vAlign w:val="center"/>
        </w:tcPr>
        <w:p w14:paraId="0980011A" w14:textId="77777777" w:rsidR="00E23953" w:rsidRDefault="00E23953" w:rsidP="00E23953"/>
      </w:tc>
      <w:tc>
        <w:tcPr>
          <w:tcW w:w="6804" w:type="dxa"/>
          <w:vAlign w:val="center"/>
        </w:tcPr>
        <w:p w14:paraId="0EB6F925" w14:textId="63536FA0" w:rsidR="00E23953" w:rsidRDefault="00E23953" w:rsidP="00E23953">
          <w:r>
            <w:t>Dossier de concertation préalable – P</w:t>
          </w:r>
          <w:r w:rsidR="00D43614">
            <w:t xml:space="preserve">résentation du projet </w:t>
          </w:r>
          <w:r>
            <w:t xml:space="preserve">– Opération </w:t>
          </w:r>
          <w:r w:rsidR="00D43614">
            <w:t>« l</w:t>
          </w:r>
          <w:r>
            <w:t>es Lilas</w:t>
          </w:r>
          <w:r w:rsidR="00D43614">
            <w:t> »</w:t>
          </w:r>
        </w:p>
      </w:tc>
    </w:tr>
  </w:tbl>
  <w:p w14:paraId="5C41E734" w14:textId="77777777" w:rsidR="00E23953" w:rsidRDefault="00E2395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65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1750"/>
      <w:gridCol w:w="6630"/>
    </w:tblGrid>
    <w:tr w:rsidR="008519AD" w14:paraId="4EC384B5" w14:textId="77777777" w:rsidTr="000E4BDC">
      <w:trPr>
        <w:trHeight w:val="693"/>
      </w:trPr>
      <w:tc>
        <w:tcPr>
          <w:tcW w:w="2029" w:type="dxa"/>
          <w:vAlign w:val="center"/>
        </w:tcPr>
        <w:p w14:paraId="5C526B6E" w14:textId="77777777" w:rsidR="008519AD" w:rsidRDefault="008519AD" w:rsidP="008519AD">
          <w:pPr>
            <w:rPr>
              <w:noProof/>
            </w:rPr>
          </w:pPr>
          <w:r>
            <w:rPr>
              <w:noProof/>
            </w:rPr>
            <w:drawing>
              <wp:inline distT="0" distB="0" distL="0" distR="0" wp14:anchorId="3DC6F709" wp14:editId="14FFE199">
                <wp:extent cx="1304925" cy="436983"/>
                <wp:effectExtent l="0" t="0" r="0"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
                          <a:extLst>
                            <a:ext uri="{28A0092B-C50C-407E-A947-70E740481C1C}">
                              <a14:useLocalDpi xmlns:a14="http://schemas.microsoft.com/office/drawing/2010/main" val="0"/>
                            </a:ext>
                          </a:extLst>
                        </a:blip>
                        <a:srcRect l="6196" t="19411" r="10525" b="6979"/>
                        <a:stretch/>
                      </pic:blipFill>
                      <pic:spPr bwMode="auto">
                        <a:xfrm>
                          <a:off x="0" y="0"/>
                          <a:ext cx="1316544" cy="440874"/>
                        </a:xfrm>
                        <a:prstGeom prst="rect">
                          <a:avLst/>
                        </a:prstGeom>
                        <a:ln>
                          <a:noFill/>
                        </a:ln>
                        <a:extLst>
                          <a:ext uri="{53640926-AAD7-44D8-BBD7-CCE9431645EC}">
                            <a14:shadowObscured xmlns:a14="http://schemas.microsoft.com/office/drawing/2010/main"/>
                          </a:ext>
                        </a:extLst>
                      </pic:spPr>
                    </pic:pic>
                  </a:graphicData>
                </a:graphic>
              </wp:inline>
            </w:drawing>
          </w:r>
        </w:p>
      </w:tc>
      <w:tc>
        <w:tcPr>
          <w:tcW w:w="1803" w:type="dxa"/>
          <w:vAlign w:val="center"/>
        </w:tcPr>
        <w:p w14:paraId="60F038FF" w14:textId="77777777" w:rsidR="008519AD" w:rsidRDefault="008519AD" w:rsidP="008519AD"/>
      </w:tc>
      <w:tc>
        <w:tcPr>
          <w:tcW w:w="6819" w:type="dxa"/>
          <w:vAlign w:val="center"/>
        </w:tcPr>
        <w:p w14:paraId="7AC766E6" w14:textId="77777777" w:rsidR="008519AD" w:rsidRDefault="008519AD" w:rsidP="008519AD">
          <w:r w:rsidRPr="003920D4">
            <w:t xml:space="preserve">Support </w:t>
          </w:r>
          <w:r>
            <w:t>de concertation – Opération des Lilas</w:t>
          </w:r>
        </w:p>
      </w:tc>
    </w:tr>
  </w:tbl>
  <w:p w14:paraId="469F9D17" w14:textId="77777777" w:rsidR="008519AD" w:rsidRDefault="008519AD" w:rsidP="00705B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1.15pt;height:3.6pt" o:bullet="t">
        <v:imagedata r:id="rId1" o:title="puce jaune"/>
      </v:shape>
    </w:pict>
  </w:numPicBullet>
  <w:abstractNum w:abstractNumId="0" w15:restartNumberingAfterBreak="0">
    <w:nsid w:val="FFFFFF83"/>
    <w:multiLevelType w:val="singleLevel"/>
    <w:tmpl w:val="979000E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91C36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3EDE1874"/>
    <w:lvl w:ilvl="0">
      <w:start w:val="1"/>
      <w:numFmt w:val="bullet"/>
      <w:lvlText w:val="·"/>
      <w:lvlJc w:val="left"/>
      <w:pPr>
        <w:tabs>
          <w:tab w:val="num" w:pos="360"/>
        </w:tabs>
        <w:ind w:left="720" w:hanging="360"/>
      </w:pPr>
      <w:rPr>
        <w:rFonts w:ascii="Symbol" w:hAnsi="Symbol"/>
        <w:strike w:val="0"/>
        <w:dstrike w:val="0"/>
        <w:color w:val="373739"/>
        <w:spacing w:val="0"/>
        <w:w w:val="100"/>
        <w:position w:val="0"/>
        <w:sz w:val="21"/>
        <w:vertAlign w:val="baseline"/>
        <w:lang w:val="fr-FR"/>
      </w:rPr>
    </w:lvl>
    <w:lvl w:ilvl="1">
      <w:start w:val="4"/>
      <w:numFmt w:val="bullet"/>
      <w:lvlText w:val="-"/>
      <w:lvlJc w:val="left"/>
      <w:pPr>
        <w:tabs>
          <w:tab w:val="num" w:pos="1080"/>
        </w:tabs>
        <w:ind w:left="1080" w:hanging="360"/>
      </w:pPr>
      <w:rPr>
        <w:rFonts w:ascii="Verdana" w:eastAsia="Arial Narrow" w:hAnsi="Verdana" w:cs="Times New Roman"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AD42C9"/>
    <w:multiLevelType w:val="hybridMultilevel"/>
    <w:tmpl w:val="CA9C7CDC"/>
    <w:lvl w:ilvl="0" w:tplc="3110A176">
      <w:start w:val="1"/>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0F23BF"/>
    <w:multiLevelType w:val="hybridMultilevel"/>
    <w:tmpl w:val="CB96DE2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9C5F93"/>
    <w:multiLevelType w:val="multilevel"/>
    <w:tmpl w:val="5BE6007E"/>
    <w:lvl w:ilvl="0">
      <w:start w:val="1"/>
      <w:numFmt w:val="decimal"/>
      <w:pStyle w:val="Titre1"/>
      <w:lvlText w:val="%1."/>
      <w:lvlJc w:val="left"/>
      <w:pPr>
        <w:tabs>
          <w:tab w:val="num" w:pos="284"/>
        </w:tabs>
        <w:ind w:left="284" w:hanging="284"/>
      </w:pPr>
      <w:rPr>
        <w:specVanish w:val="0"/>
      </w:rPr>
    </w:lvl>
    <w:lvl w:ilvl="1">
      <w:start w:val="1"/>
      <w:numFmt w:val="decimal"/>
      <w:pStyle w:val="Titre2"/>
      <w:lvlText w:val="%1.%2"/>
      <w:lvlJc w:val="left"/>
      <w:pPr>
        <w:tabs>
          <w:tab w:val="num" w:pos="1276"/>
        </w:tabs>
        <w:ind w:left="1276" w:hanging="567"/>
      </w:pPr>
    </w:lvl>
    <w:lvl w:ilvl="2">
      <w:start w:val="1"/>
      <w:numFmt w:val="decimal"/>
      <w:pStyle w:val="Titre3"/>
      <w:lvlText w:val="%1.%2.%3"/>
      <w:lvlJc w:val="left"/>
      <w:pPr>
        <w:tabs>
          <w:tab w:val="num" w:pos="567"/>
        </w:tabs>
        <w:ind w:left="567" w:hanging="567"/>
      </w:pPr>
      <w:rPr>
        <w:rFonts w:ascii="Arial Narrow" w:hAnsi="Arial Narrow" w:cs="Arial Narrow" w:hint="default"/>
        <w:b/>
        <w:bCs/>
        <w:i w:val="0"/>
        <w:iCs w:val="0"/>
        <w:color w:val="F8AE00"/>
        <w:sz w:val="24"/>
        <w:szCs w:val="22"/>
      </w:rPr>
    </w:lvl>
    <w:lvl w:ilvl="3">
      <w:start w:val="1"/>
      <w:numFmt w:val="bullet"/>
      <w:lvlRestart w:val="0"/>
      <w:pStyle w:val="Titre4"/>
      <w:lvlText w:val=""/>
      <w:lvlJc w:val="left"/>
      <w:pPr>
        <w:tabs>
          <w:tab w:val="num" w:pos="454"/>
        </w:tabs>
        <w:ind w:left="454" w:hanging="284"/>
      </w:pPr>
      <w:rPr>
        <w:rFonts w:ascii="Symbol" w:hAnsi="Symbol" w:cs="Symbol" w:hint="default"/>
        <w:b/>
        <w:bCs/>
        <w:i w:val="0"/>
        <w:iCs w:val="0"/>
        <w:color w:val="285C57"/>
        <w:sz w:val="22"/>
        <w:szCs w:val="22"/>
      </w:rPr>
    </w:lvl>
    <w:lvl w:ilvl="4">
      <w:start w:val="1"/>
      <w:numFmt w:val="decimal"/>
      <w:lvlText w:val="%3.%4.%5"/>
      <w:lvlJc w:val="left"/>
      <w:pPr>
        <w:tabs>
          <w:tab w:val="num" w:pos="457"/>
        </w:tabs>
        <w:ind w:left="457" w:hanging="567"/>
      </w:pPr>
      <w:rPr>
        <w:rFonts w:ascii="Arial Gras" w:hAnsi="Arial Gras" w:cs="Arial Gras" w:hint="default"/>
        <w:b/>
        <w:bCs/>
        <w:i w:val="0"/>
        <w:iCs w:val="0"/>
        <w:color w:val="auto"/>
        <w:sz w:val="26"/>
        <w:szCs w:val="26"/>
      </w:rPr>
    </w:lvl>
    <w:lvl w:ilvl="5">
      <w:start w:val="1"/>
      <w:numFmt w:val="lowerRoman"/>
      <w:lvlText w:val="(%6)"/>
      <w:lvlJc w:val="left"/>
      <w:pPr>
        <w:tabs>
          <w:tab w:val="num" w:pos="1577"/>
        </w:tabs>
        <w:ind w:left="1577" w:hanging="360"/>
      </w:pPr>
      <w:rPr>
        <w:rFonts w:hint="default"/>
      </w:rPr>
    </w:lvl>
    <w:lvl w:ilvl="6">
      <w:start w:val="1"/>
      <w:numFmt w:val="decimal"/>
      <w:lvlText w:val="%7."/>
      <w:lvlJc w:val="left"/>
      <w:pPr>
        <w:tabs>
          <w:tab w:val="num" w:pos="1937"/>
        </w:tabs>
        <w:ind w:left="1937" w:hanging="360"/>
      </w:pPr>
      <w:rPr>
        <w:rFonts w:hint="default"/>
      </w:rPr>
    </w:lvl>
    <w:lvl w:ilvl="7">
      <w:start w:val="1"/>
      <w:numFmt w:val="lowerLetter"/>
      <w:lvlText w:val="%8."/>
      <w:lvlJc w:val="left"/>
      <w:pPr>
        <w:tabs>
          <w:tab w:val="num" w:pos="2297"/>
        </w:tabs>
        <w:ind w:left="2297" w:hanging="360"/>
      </w:pPr>
      <w:rPr>
        <w:rFonts w:hint="default"/>
      </w:rPr>
    </w:lvl>
    <w:lvl w:ilvl="8">
      <w:start w:val="1"/>
      <w:numFmt w:val="lowerRoman"/>
      <w:lvlText w:val="%9."/>
      <w:lvlJc w:val="left"/>
      <w:pPr>
        <w:tabs>
          <w:tab w:val="num" w:pos="2657"/>
        </w:tabs>
        <w:ind w:left="2657" w:hanging="360"/>
      </w:pPr>
      <w:rPr>
        <w:rFonts w:hint="default"/>
      </w:rPr>
    </w:lvl>
  </w:abstractNum>
  <w:abstractNum w:abstractNumId="6" w15:restartNumberingAfterBreak="0">
    <w:nsid w:val="1BC227CB"/>
    <w:multiLevelType w:val="multilevel"/>
    <w:tmpl w:val="C48A5636"/>
    <w:lvl w:ilvl="0">
      <w:numFmt w:val="bullet"/>
      <w:lvlText w:val="·"/>
      <w:lvlJc w:val="left"/>
      <w:pPr>
        <w:tabs>
          <w:tab w:val="left" w:pos="276"/>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AC1613"/>
    <w:multiLevelType w:val="multilevel"/>
    <w:tmpl w:val="240A1E38"/>
    <w:lvl w:ilvl="0">
      <w:numFmt w:val="bullet"/>
      <w:lvlText w:val="·"/>
      <w:lvlJc w:val="left"/>
      <w:pPr>
        <w:tabs>
          <w:tab w:val="left" w:pos="-720"/>
        </w:tabs>
      </w:pPr>
      <w:rPr>
        <w:rFonts w:ascii="Symbol" w:eastAsia="Symbol" w:hAnsi="Symbol"/>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FC7C86"/>
    <w:multiLevelType w:val="hybridMultilevel"/>
    <w:tmpl w:val="F336F10A"/>
    <w:lvl w:ilvl="0" w:tplc="BD70E0DA">
      <w:start w:val="1"/>
      <w:numFmt w:val="bullet"/>
      <w:pStyle w:val="Puces"/>
      <w:lvlText w:val=""/>
      <w:lvlJc w:val="left"/>
      <w:pPr>
        <w:ind w:left="720" w:hanging="360"/>
      </w:pPr>
      <w:rPr>
        <w:rFonts w:ascii="Symbol" w:hAnsi="Symbol" w:hint="default"/>
      </w:rPr>
    </w:lvl>
    <w:lvl w:ilvl="1" w:tplc="68D4F272">
      <w:start w:val="13"/>
      <w:numFmt w:val="bullet"/>
      <w:pStyle w:val="Afaire"/>
      <w:lvlText w:val=""/>
      <w:lvlJc w:val="left"/>
      <w:pPr>
        <w:ind w:left="1440" w:hanging="360"/>
      </w:pPr>
      <w:rPr>
        <w:rFonts w:ascii="Wingdings" w:eastAsia="SimSun" w:hAnsi="Wingdings" w:cs="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166774"/>
    <w:multiLevelType w:val="hybridMultilevel"/>
    <w:tmpl w:val="D110DE08"/>
    <w:lvl w:ilvl="0" w:tplc="3110A176">
      <w:start w:val="1"/>
      <w:numFmt w:val="bullet"/>
      <w:lvlText w:val="-"/>
      <w:lvlJc w:val="left"/>
      <w:pPr>
        <w:ind w:left="720" w:hanging="360"/>
      </w:pPr>
      <w:rPr>
        <w:rFonts w:ascii="Bahnschrift" w:eastAsiaTheme="minorHAnsi" w:hAnsi="Bahnschrif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4E396B"/>
    <w:multiLevelType w:val="hybridMultilevel"/>
    <w:tmpl w:val="D5F6E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56213E"/>
    <w:multiLevelType w:val="multilevel"/>
    <w:tmpl w:val="FD46EF12"/>
    <w:lvl w:ilvl="0">
      <w:numFmt w:val="bullet"/>
      <w:lvlText w:val="·"/>
      <w:lvlJc w:val="left"/>
      <w:pPr>
        <w:tabs>
          <w:tab w:val="left" w:pos="0"/>
        </w:tabs>
      </w:pPr>
      <w:rPr>
        <w:rFonts w:ascii="Symbol" w:eastAsia="Symbol" w:hAnsi="Symbol"/>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CE57E0"/>
    <w:multiLevelType w:val="hybridMultilevel"/>
    <w:tmpl w:val="E022197E"/>
    <w:lvl w:ilvl="0" w:tplc="D7C070C8">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3295B94"/>
    <w:multiLevelType w:val="hybridMultilevel"/>
    <w:tmpl w:val="9372096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F82E76"/>
    <w:multiLevelType w:val="hybridMultilevel"/>
    <w:tmpl w:val="350A2322"/>
    <w:lvl w:ilvl="0" w:tplc="D7C070C8">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9081855"/>
    <w:multiLevelType w:val="hybridMultilevel"/>
    <w:tmpl w:val="74987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E33BCA"/>
    <w:multiLevelType w:val="hybridMultilevel"/>
    <w:tmpl w:val="C3287C32"/>
    <w:lvl w:ilvl="0" w:tplc="3110A176">
      <w:start w:val="1"/>
      <w:numFmt w:val="bullet"/>
      <w:lvlText w:val="-"/>
      <w:lvlJc w:val="left"/>
      <w:pPr>
        <w:ind w:left="1428" w:hanging="360"/>
      </w:pPr>
      <w:rPr>
        <w:rFonts w:ascii="Bahnschrift" w:eastAsiaTheme="minorHAnsi" w:hAnsi="Bahnschrift"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8CC0A67"/>
    <w:multiLevelType w:val="hybridMultilevel"/>
    <w:tmpl w:val="6258633A"/>
    <w:lvl w:ilvl="0" w:tplc="3110A176">
      <w:start w:val="1"/>
      <w:numFmt w:val="bullet"/>
      <w:lvlText w:val="-"/>
      <w:lvlJc w:val="left"/>
      <w:pPr>
        <w:ind w:left="1152" w:hanging="360"/>
      </w:pPr>
      <w:rPr>
        <w:rFonts w:ascii="Bahnschrift" w:eastAsiaTheme="minorHAnsi" w:hAnsi="Bahnschrift" w:cstheme="minorBidi"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8" w15:restartNumberingAfterBreak="0">
    <w:nsid w:val="49365F0A"/>
    <w:multiLevelType w:val="hybridMultilevel"/>
    <w:tmpl w:val="8D0227F6"/>
    <w:lvl w:ilvl="0" w:tplc="D45C58C2">
      <w:start w:val="1"/>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683E09"/>
    <w:multiLevelType w:val="multilevel"/>
    <w:tmpl w:val="4D96C4BA"/>
    <w:lvl w:ilvl="0">
      <w:numFmt w:val="bullet"/>
      <w:lvlText w:val="·"/>
      <w:lvlJc w:val="left"/>
      <w:pPr>
        <w:tabs>
          <w:tab w:val="left" w:pos="360"/>
        </w:tabs>
      </w:pPr>
      <w:rPr>
        <w:rFonts w:ascii="Symbol" w:eastAsia="Symbol" w:hAnsi="Symbol"/>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0245BB"/>
    <w:multiLevelType w:val="hybridMultilevel"/>
    <w:tmpl w:val="44F02034"/>
    <w:lvl w:ilvl="0" w:tplc="F7DAED54">
      <w:numFmt w:val="bullet"/>
      <w:lvlText w:val="-"/>
      <w:lvlJc w:val="left"/>
      <w:pPr>
        <w:ind w:left="720" w:hanging="360"/>
      </w:pPr>
      <w:rPr>
        <w:rFonts w:ascii="Arial Narrow" w:eastAsia="SimSun" w:hAnsi="Arial Narrow"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100546"/>
    <w:multiLevelType w:val="hybridMultilevel"/>
    <w:tmpl w:val="D6BC6C38"/>
    <w:lvl w:ilvl="0" w:tplc="040C0001">
      <w:start w:val="1"/>
      <w:numFmt w:val="bullet"/>
      <w:pStyle w:val="Listepuces"/>
      <w:lvlText w:val=""/>
      <w:lvlPicBulletId w:val="0"/>
      <w:lvlJc w:val="left"/>
      <w:pPr>
        <w:tabs>
          <w:tab w:val="num" w:pos="340"/>
        </w:tabs>
        <w:ind w:left="340" w:hanging="340"/>
      </w:pPr>
      <w:rPr>
        <w:rFonts w:ascii="Symbol" w:hAnsi="Symbol" w:hint="default"/>
        <w:color w:val="auto"/>
        <w:sz w:val="11"/>
        <w:szCs w:val="1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34484F"/>
    <w:multiLevelType w:val="hybridMultilevel"/>
    <w:tmpl w:val="E7E85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035AE1"/>
    <w:multiLevelType w:val="hybridMultilevel"/>
    <w:tmpl w:val="363862B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6F2D91"/>
    <w:multiLevelType w:val="hybridMultilevel"/>
    <w:tmpl w:val="4E429F5A"/>
    <w:lvl w:ilvl="0" w:tplc="C532980A">
      <w:start w:val="1"/>
      <w:numFmt w:val="bullet"/>
      <w:pStyle w:val="listepuces3"/>
      <w:lvlText w:val="o"/>
      <w:lvlJc w:val="left"/>
      <w:pPr>
        <w:ind w:left="786" w:hanging="360"/>
      </w:pPr>
      <w:rPr>
        <w:rFonts w:ascii="Arial Narrow" w:hAnsi="Arial Narrow" w:hint="default"/>
        <w:b w:val="0"/>
        <w:bCs w:val="0"/>
        <w:i w:val="0"/>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A81EEF66">
      <w:start w:val="13"/>
      <w:numFmt w:val="bullet"/>
      <w:lvlText w:val=""/>
      <w:lvlJc w:val="left"/>
      <w:pPr>
        <w:ind w:left="3960" w:hanging="360"/>
      </w:pPr>
      <w:rPr>
        <w:rFonts w:ascii="Wingdings" w:eastAsia="SimSun" w:hAnsi="Wingdings" w:cs="Arial Narrow"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A4256B5"/>
    <w:multiLevelType w:val="hybridMultilevel"/>
    <w:tmpl w:val="3CA619F2"/>
    <w:lvl w:ilvl="0" w:tplc="F8DA8726">
      <w:start w:val="4"/>
      <w:numFmt w:val="bullet"/>
      <w:lvlText w:val="-"/>
      <w:lvlJc w:val="left"/>
      <w:pPr>
        <w:ind w:left="720" w:hanging="360"/>
      </w:pPr>
      <w:rPr>
        <w:rFonts w:ascii="Verdana" w:eastAsia="Arial Narrow"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B64D51"/>
    <w:multiLevelType w:val="hybridMultilevel"/>
    <w:tmpl w:val="BD90E5C6"/>
    <w:lvl w:ilvl="0" w:tplc="7BF00554">
      <w:numFmt w:val="bullet"/>
      <w:lvlText w:val="-"/>
      <w:lvlJc w:val="left"/>
      <w:pPr>
        <w:ind w:left="720" w:hanging="360"/>
      </w:pPr>
      <w:rPr>
        <w:rFonts w:ascii="Comic Sans MS" w:eastAsia="Times New Roman" w:hAnsi="Comic Sans MS" w:cs="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654300"/>
    <w:multiLevelType w:val="hybridMultilevel"/>
    <w:tmpl w:val="8C0C147C"/>
    <w:lvl w:ilvl="0" w:tplc="58A88B74">
      <w:start w:val="1"/>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DB7430"/>
    <w:multiLevelType w:val="hybridMultilevel"/>
    <w:tmpl w:val="AAE81F2E"/>
    <w:lvl w:ilvl="0" w:tplc="18C45ED8">
      <w:start w:val="13"/>
      <w:numFmt w:val="bullet"/>
      <w:pStyle w:val="Listepuces2"/>
      <w:lvlText w:val=""/>
      <w:lvlJc w:val="left"/>
      <w:pPr>
        <w:tabs>
          <w:tab w:val="num" w:pos="1069"/>
        </w:tabs>
        <w:ind w:left="1069" w:hanging="360"/>
      </w:pPr>
      <w:rPr>
        <w:rFonts w:ascii="Wingdings" w:eastAsia="SimSun" w:hAnsi="Wingdings" w:cs="Arial Narrow" w:hint="default"/>
        <w:color w:val="00B0F0"/>
      </w:rPr>
    </w:lvl>
    <w:lvl w:ilvl="1" w:tplc="7DDAA2BA">
      <w:start w:val="1"/>
      <w:numFmt w:val="bullet"/>
      <w:lvlText w:val="o"/>
      <w:lvlJc w:val="left"/>
      <w:pPr>
        <w:tabs>
          <w:tab w:val="num" w:pos="1582"/>
        </w:tabs>
        <w:ind w:left="1582" w:hanging="360"/>
      </w:pPr>
      <w:rPr>
        <w:rFonts w:ascii="Courier New" w:hAnsi="Courier New" w:cs="Courier New" w:hint="default"/>
      </w:rPr>
    </w:lvl>
    <w:lvl w:ilvl="2" w:tplc="040C0005">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29" w15:restartNumberingAfterBreak="0">
    <w:nsid w:val="74897297"/>
    <w:multiLevelType w:val="hybridMultilevel"/>
    <w:tmpl w:val="CE623096"/>
    <w:lvl w:ilvl="0" w:tplc="3110A176">
      <w:start w:val="1"/>
      <w:numFmt w:val="bullet"/>
      <w:lvlText w:val="-"/>
      <w:lvlJc w:val="left"/>
      <w:pPr>
        <w:ind w:left="720" w:hanging="360"/>
      </w:pPr>
      <w:rPr>
        <w:rFonts w:ascii="Bahnschrift" w:eastAsiaTheme="minorHAnsi" w:hAnsi="Bahnschrif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C20CD8"/>
    <w:multiLevelType w:val="hybridMultilevel"/>
    <w:tmpl w:val="E7D45018"/>
    <w:lvl w:ilvl="0" w:tplc="3110A176">
      <w:start w:val="1"/>
      <w:numFmt w:val="bullet"/>
      <w:lvlText w:val="-"/>
      <w:lvlJc w:val="left"/>
      <w:pPr>
        <w:ind w:left="720" w:hanging="360"/>
      </w:pPr>
      <w:rPr>
        <w:rFonts w:ascii="Bahnschrift" w:eastAsiaTheme="minorHAnsi" w:hAnsi="Bahnschrif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2096757">
    <w:abstractNumId w:val="23"/>
  </w:num>
  <w:num w:numId="2" w16cid:durableId="601230401">
    <w:abstractNumId w:val="4"/>
  </w:num>
  <w:num w:numId="3" w16cid:durableId="400715737">
    <w:abstractNumId w:val="9"/>
  </w:num>
  <w:num w:numId="4" w16cid:durableId="1090006018">
    <w:abstractNumId w:val="30"/>
  </w:num>
  <w:num w:numId="5" w16cid:durableId="1981229167">
    <w:abstractNumId w:val="29"/>
  </w:num>
  <w:num w:numId="6" w16cid:durableId="1921018348">
    <w:abstractNumId w:val="13"/>
  </w:num>
  <w:num w:numId="7" w16cid:durableId="1047415700">
    <w:abstractNumId w:val="27"/>
  </w:num>
  <w:num w:numId="8" w16cid:durableId="1947538165">
    <w:abstractNumId w:val="18"/>
  </w:num>
  <w:num w:numId="9" w16cid:durableId="1154102727">
    <w:abstractNumId w:val="0"/>
  </w:num>
  <w:num w:numId="10" w16cid:durableId="864170560">
    <w:abstractNumId w:val="24"/>
  </w:num>
  <w:num w:numId="11" w16cid:durableId="1866362798">
    <w:abstractNumId w:val="8"/>
  </w:num>
  <w:num w:numId="12" w16cid:durableId="806094241">
    <w:abstractNumId w:val="8"/>
  </w:num>
  <w:num w:numId="13" w16cid:durableId="395590745">
    <w:abstractNumId w:val="5"/>
  </w:num>
  <w:num w:numId="14" w16cid:durableId="1654942855">
    <w:abstractNumId w:val="5"/>
  </w:num>
  <w:num w:numId="15" w16cid:durableId="1159006264">
    <w:abstractNumId w:val="5"/>
  </w:num>
  <w:num w:numId="16" w16cid:durableId="1971353076">
    <w:abstractNumId w:val="5"/>
  </w:num>
  <w:num w:numId="17" w16cid:durableId="2022705630">
    <w:abstractNumId w:val="1"/>
  </w:num>
  <w:num w:numId="18" w16cid:durableId="528303181">
    <w:abstractNumId w:val="21"/>
  </w:num>
  <w:num w:numId="19" w16cid:durableId="1709140468">
    <w:abstractNumId w:val="28"/>
  </w:num>
  <w:num w:numId="20" w16cid:durableId="225652967">
    <w:abstractNumId w:val="24"/>
  </w:num>
  <w:num w:numId="21" w16cid:durableId="1246304309">
    <w:abstractNumId w:val="8"/>
  </w:num>
  <w:num w:numId="22" w16cid:durableId="1342515230">
    <w:abstractNumId w:val="8"/>
  </w:num>
  <w:num w:numId="23" w16cid:durableId="2107991875">
    <w:abstractNumId w:val="26"/>
  </w:num>
  <w:num w:numId="24" w16cid:durableId="774710206">
    <w:abstractNumId w:val="20"/>
  </w:num>
  <w:num w:numId="25" w16cid:durableId="1099644882">
    <w:abstractNumId w:val="14"/>
  </w:num>
  <w:num w:numId="26" w16cid:durableId="231736594">
    <w:abstractNumId w:val="12"/>
  </w:num>
  <w:num w:numId="27" w16cid:durableId="1190532922">
    <w:abstractNumId w:val="2"/>
  </w:num>
  <w:num w:numId="28" w16cid:durableId="1275207639">
    <w:abstractNumId w:val="16"/>
  </w:num>
  <w:num w:numId="29" w16cid:durableId="2053967053">
    <w:abstractNumId w:val="25"/>
  </w:num>
  <w:num w:numId="30" w16cid:durableId="738946889">
    <w:abstractNumId w:val="22"/>
  </w:num>
  <w:num w:numId="31" w16cid:durableId="119688512">
    <w:abstractNumId w:val="3"/>
  </w:num>
  <w:num w:numId="32" w16cid:durableId="272982935">
    <w:abstractNumId w:val="11"/>
  </w:num>
  <w:num w:numId="33" w16cid:durableId="1591163557">
    <w:abstractNumId w:val="19"/>
  </w:num>
  <w:num w:numId="34" w16cid:durableId="2144342594">
    <w:abstractNumId w:val="6"/>
  </w:num>
  <w:num w:numId="35" w16cid:durableId="1081755805">
    <w:abstractNumId w:val="7"/>
  </w:num>
  <w:num w:numId="36" w16cid:durableId="1867524943">
    <w:abstractNumId w:val="17"/>
  </w:num>
  <w:num w:numId="37" w16cid:durableId="1663046266">
    <w:abstractNumId w:val="10"/>
  </w:num>
  <w:num w:numId="38" w16cid:durableId="2050669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D4"/>
    <w:rsid w:val="000271C2"/>
    <w:rsid w:val="00041DFA"/>
    <w:rsid w:val="00044DE5"/>
    <w:rsid w:val="000A6E6F"/>
    <w:rsid w:val="000C1676"/>
    <w:rsid w:val="000E5EE7"/>
    <w:rsid w:val="000F1C93"/>
    <w:rsid w:val="000F3B37"/>
    <w:rsid w:val="00107C4B"/>
    <w:rsid w:val="00111192"/>
    <w:rsid w:val="001218F1"/>
    <w:rsid w:val="00121F2D"/>
    <w:rsid w:val="0012578E"/>
    <w:rsid w:val="00131EE2"/>
    <w:rsid w:val="00134B43"/>
    <w:rsid w:val="00146346"/>
    <w:rsid w:val="0016463B"/>
    <w:rsid w:val="00172BF2"/>
    <w:rsid w:val="00180990"/>
    <w:rsid w:val="00187F33"/>
    <w:rsid w:val="0019757F"/>
    <w:rsid w:val="001A4B86"/>
    <w:rsid w:val="001D6076"/>
    <w:rsid w:val="001E45C5"/>
    <w:rsid w:val="001E5205"/>
    <w:rsid w:val="0020273C"/>
    <w:rsid w:val="00203CF8"/>
    <w:rsid w:val="00232361"/>
    <w:rsid w:val="00257A22"/>
    <w:rsid w:val="00281452"/>
    <w:rsid w:val="00281B7E"/>
    <w:rsid w:val="0028308A"/>
    <w:rsid w:val="002B0041"/>
    <w:rsid w:val="002B062F"/>
    <w:rsid w:val="002C42BE"/>
    <w:rsid w:val="002D782E"/>
    <w:rsid w:val="002E0FDC"/>
    <w:rsid w:val="002F0355"/>
    <w:rsid w:val="002F33BA"/>
    <w:rsid w:val="003036BD"/>
    <w:rsid w:val="003172C2"/>
    <w:rsid w:val="0032561A"/>
    <w:rsid w:val="00343058"/>
    <w:rsid w:val="003509E8"/>
    <w:rsid w:val="00362888"/>
    <w:rsid w:val="00363421"/>
    <w:rsid w:val="00376760"/>
    <w:rsid w:val="00381885"/>
    <w:rsid w:val="0038211D"/>
    <w:rsid w:val="00383839"/>
    <w:rsid w:val="00384E03"/>
    <w:rsid w:val="00385F78"/>
    <w:rsid w:val="003920D4"/>
    <w:rsid w:val="003954B5"/>
    <w:rsid w:val="00395913"/>
    <w:rsid w:val="003A26FD"/>
    <w:rsid w:val="003B7A89"/>
    <w:rsid w:val="003D4F15"/>
    <w:rsid w:val="003E0A57"/>
    <w:rsid w:val="003E28BB"/>
    <w:rsid w:val="003F6315"/>
    <w:rsid w:val="004022C8"/>
    <w:rsid w:val="00440C0A"/>
    <w:rsid w:val="004677AD"/>
    <w:rsid w:val="00476288"/>
    <w:rsid w:val="0049657D"/>
    <w:rsid w:val="004B1725"/>
    <w:rsid w:val="004E4D37"/>
    <w:rsid w:val="004F0C42"/>
    <w:rsid w:val="004F30FA"/>
    <w:rsid w:val="00512B86"/>
    <w:rsid w:val="00522C45"/>
    <w:rsid w:val="00523B11"/>
    <w:rsid w:val="00525526"/>
    <w:rsid w:val="00532719"/>
    <w:rsid w:val="005435E4"/>
    <w:rsid w:val="0054596C"/>
    <w:rsid w:val="0054749A"/>
    <w:rsid w:val="00564C4F"/>
    <w:rsid w:val="005B131C"/>
    <w:rsid w:val="005B2121"/>
    <w:rsid w:val="005B2E27"/>
    <w:rsid w:val="005C7799"/>
    <w:rsid w:val="005E1C9E"/>
    <w:rsid w:val="005F5D95"/>
    <w:rsid w:val="005F62AD"/>
    <w:rsid w:val="00601B67"/>
    <w:rsid w:val="00607FD4"/>
    <w:rsid w:val="0062568F"/>
    <w:rsid w:val="00626489"/>
    <w:rsid w:val="006522DE"/>
    <w:rsid w:val="00674762"/>
    <w:rsid w:val="00682415"/>
    <w:rsid w:val="00683DF4"/>
    <w:rsid w:val="00693E62"/>
    <w:rsid w:val="006A2B91"/>
    <w:rsid w:val="006A3C91"/>
    <w:rsid w:val="006B15D9"/>
    <w:rsid w:val="006D651A"/>
    <w:rsid w:val="00705B29"/>
    <w:rsid w:val="007559A9"/>
    <w:rsid w:val="007559D5"/>
    <w:rsid w:val="00761D0D"/>
    <w:rsid w:val="007620ED"/>
    <w:rsid w:val="00764EEE"/>
    <w:rsid w:val="00766637"/>
    <w:rsid w:val="0077327C"/>
    <w:rsid w:val="007750BE"/>
    <w:rsid w:val="007964F2"/>
    <w:rsid w:val="007A75C9"/>
    <w:rsid w:val="007B46CF"/>
    <w:rsid w:val="007C0E30"/>
    <w:rsid w:val="007D6F11"/>
    <w:rsid w:val="007E5F6D"/>
    <w:rsid w:val="007E638A"/>
    <w:rsid w:val="007E7AB0"/>
    <w:rsid w:val="007F2145"/>
    <w:rsid w:val="00806C61"/>
    <w:rsid w:val="0080767D"/>
    <w:rsid w:val="00836426"/>
    <w:rsid w:val="00846604"/>
    <w:rsid w:val="00847A74"/>
    <w:rsid w:val="008519AD"/>
    <w:rsid w:val="00854EC3"/>
    <w:rsid w:val="00887755"/>
    <w:rsid w:val="008A09D9"/>
    <w:rsid w:val="008C0C8C"/>
    <w:rsid w:val="008D03AC"/>
    <w:rsid w:val="008E29E0"/>
    <w:rsid w:val="008F3B4A"/>
    <w:rsid w:val="00901CD4"/>
    <w:rsid w:val="009077C5"/>
    <w:rsid w:val="00913A35"/>
    <w:rsid w:val="0091729B"/>
    <w:rsid w:val="00920A47"/>
    <w:rsid w:val="00922207"/>
    <w:rsid w:val="00922520"/>
    <w:rsid w:val="00930CFD"/>
    <w:rsid w:val="00941E1C"/>
    <w:rsid w:val="00955DF1"/>
    <w:rsid w:val="00957F67"/>
    <w:rsid w:val="00976304"/>
    <w:rsid w:val="009B6218"/>
    <w:rsid w:val="009D441E"/>
    <w:rsid w:val="00A11BD6"/>
    <w:rsid w:val="00A17093"/>
    <w:rsid w:val="00A40197"/>
    <w:rsid w:val="00A47887"/>
    <w:rsid w:val="00A521DD"/>
    <w:rsid w:val="00A55BFA"/>
    <w:rsid w:val="00A57B59"/>
    <w:rsid w:val="00A82E5A"/>
    <w:rsid w:val="00AA4FD4"/>
    <w:rsid w:val="00AF5128"/>
    <w:rsid w:val="00AF59BA"/>
    <w:rsid w:val="00AF6730"/>
    <w:rsid w:val="00B00798"/>
    <w:rsid w:val="00B23823"/>
    <w:rsid w:val="00B23D1F"/>
    <w:rsid w:val="00B452D5"/>
    <w:rsid w:val="00B6233E"/>
    <w:rsid w:val="00B74E58"/>
    <w:rsid w:val="00B76F18"/>
    <w:rsid w:val="00B8053B"/>
    <w:rsid w:val="00B852A9"/>
    <w:rsid w:val="00B960DB"/>
    <w:rsid w:val="00B96CB8"/>
    <w:rsid w:val="00B975CF"/>
    <w:rsid w:val="00BB60E0"/>
    <w:rsid w:val="00BD5885"/>
    <w:rsid w:val="00BE4D29"/>
    <w:rsid w:val="00BF4A51"/>
    <w:rsid w:val="00C036B7"/>
    <w:rsid w:val="00C24978"/>
    <w:rsid w:val="00C27B8F"/>
    <w:rsid w:val="00C3707C"/>
    <w:rsid w:val="00C4403C"/>
    <w:rsid w:val="00C765C9"/>
    <w:rsid w:val="00CA2242"/>
    <w:rsid w:val="00CB161D"/>
    <w:rsid w:val="00CC7BCE"/>
    <w:rsid w:val="00CD13D2"/>
    <w:rsid w:val="00CE7595"/>
    <w:rsid w:val="00CF153F"/>
    <w:rsid w:val="00CF1F95"/>
    <w:rsid w:val="00CF564B"/>
    <w:rsid w:val="00D07F1F"/>
    <w:rsid w:val="00D37461"/>
    <w:rsid w:val="00D43614"/>
    <w:rsid w:val="00D510B1"/>
    <w:rsid w:val="00D75EC1"/>
    <w:rsid w:val="00D93955"/>
    <w:rsid w:val="00D97FAD"/>
    <w:rsid w:val="00DA48B6"/>
    <w:rsid w:val="00DC3135"/>
    <w:rsid w:val="00DD044D"/>
    <w:rsid w:val="00DD5FB7"/>
    <w:rsid w:val="00DD76B8"/>
    <w:rsid w:val="00DE40F8"/>
    <w:rsid w:val="00DE5158"/>
    <w:rsid w:val="00E1561C"/>
    <w:rsid w:val="00E23953"/>
    <w:rsid w:val="00E24BD3"/>
    <w:rsid w:val="00E75F55"/>
    <w:rsid w:val="00E76CDB"/>
    <w:rsid w:val="00EC5ED2"/>
    <w:rsid w:val="00ED5A98"/>
    <w:rsid w:val="00EE06C0"/>
    <w:rsid w:val="00EE2AFC"/>
    <w:rsid w:val="00EF458C"/>
    <w:rsid w:val="00EF6319"/>
    <w:rsid w:val="00F313DA"/>
    <w:rsid w:val="00F353B0"/>
    <w:rsid w:val="00F44A3C"/>
    <w:rsid w:val="00F57291"/>
    <w:rsid w:val="00F71745"/>
    <w:rsid w:val="00F82CBF"/>
    <w:rsid w:val="00F87E74"/>
    <w:rsid w:val="00FA14BE"/>
    <w:rsid w:val="00FD0A01"/>
    <w:rsid w:val="00FF05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DE6B8"/>
  <w15:chartTrackingRefBased/>
  <w15:docId w15:val="{11DFD6F5-B5D3-4F1D-848C-2AABFD5DD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SimSun" w:hAnsi="Arial Narrow"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B29"/>
    <w:pPr>
      <w:jc w:val="both"/>
    </w:pPr>
    <w:rPr>
      <w:rFonts w:cs="Arial Narrow"/>
      <w:iCs/>
      <w:color w:val="404040" w:themeColor="text1" w:themeTint="BF"/>
      <w:sz w:val="22"/>
      <w:szCs w:val="18"/>
    </w:rPr>
  </w:style>
  <w:style w:type="paragraph" w:styleId="Titre1">
    <w:name w:val="heading 1"/>
    <w:basedOn w:val="Normal"/>
    <w:next w:val="Normal"/>
    <w:link w:val="Titre1Car"/>
    <w:qFormat/>
    <w:rsid w:val="000F1C93"/>
    <w:pPr>
      <w:keepNext/>
      <w:keepLines/>
      <w:numPr>
        <w:numId w:val="16"/>
      </w:numPr>
      <w:tabs>
        <w:tab w:val="left" w:pos="364"/>
      </w:tabs>
      <w:spacing w:before="240"/>
      <w:jc w:val="left"/>
      <w:outlineLvl w:val="0"/>
    </w:pPr>
    <w:rPr>
      <w:rFonts w:eastAsiaTheme="majorEastAsia" w:cs="VAGRoundedLightSSi"/>
      <w:b/>
      <w:bCs/>
      <w:caps/>
      <w:color w:val="0070C0"/>
      <w:sz w:val="28"/>
      <w:szCs w:val="28"/>
      <w:u w:color="FFC000"/>
      <w14:textFill>
        <w14:solidFill>
          <w14:srgbClr w14:val="0070C0">
            <w14:lumMod w14:val="75000"/>
            <w14:lumOff w14:val="25000"/>
          </w14:srgbClr>
        </w14:solidFill>
      </w14:textFill>
    </w:rPr>
  </w:style>
  <w:style w:type="paragraph" w:styleId="Titre2">
    <w:name w:val="heading 2"/>
    <w:basedOn w:val="Normal"/>
    <w:next w:val="Normal"/>
    <w:link w:val="Titre2Car"/>
    <w:qFormat/>
    <w:rsid w:val="003509E8"/>
    <w:pPr>
      <w:keepNext/>
      <w:keepLines/>
      <w:numPr>
        <w:ilvl w:val="1"/>
        <w:numId w:val="16"/>
      </w:numPr>
      <w:spacing w:before="200" w:line="336" w:lineRule="exact"/>
      <w:jc w:val="left"/>
      <w:outlineLvl w:val="1"/>
    </w:pPr>
    <w:rPr>
      <w:rFonts w:eastAsiaTheme="majorEastAsia" w:cs="VAGRoundedLightSSi"/>
      <w:b/>
      <w:bCs/>
      <w:color w:val="00B0F0"/>
      <w:sz w:val="24"/>
      <w:szCs w:val="24"/>
      <w14:textFill>
        <w14:solidFill>
          <w14:srgbClr w14:val="00B0F0">
            <w14:lumMod w14:val="75000"/>
            <w14:lumOff w14:val="25000"/>
          </w14:srgbClr>
        </w14:solidFill>
      </w14:textFill>
    </w:rPr>
  </w:style>
  <w:style w:type="paragraph" w:styleId="Titre3">
    <w:name w:val="heading 3"/>
    <w:basedOn w:val="Normal"/>
    <w:next w:val="Normal"/>
    <w:link w:val="Titre3Car"/>
    <w:qFormat/>
    <w:rsid w:val="00D07F1F"/>
    <w:pPr>
      <w:keepNext/>
      <w:numPr>
        <w:ilvl w:val="2"/>
        <w:numId w:val="16"/>
      </w:numPr>
      <w:tabs>
        <w:tab w:val="clear" w:pos="567"/>
      </w:tabs>
      <w:spacing w:before="120" w:after="120" w:line="260" w:lineRule="exact"/>
      <w:ind w:left="1276" w:hanging="425"/>
      <w:outlineLvl w:val="2"/>
    </w:pPr>
    <w:rPr>
      <w:b/>
      <w:bCs/>
      <w:color w:val="F8AE00"/>
      <w:sz w:val="24"/>
      <w:szCs w:val="24"/>
      <w14:textFill>
        <w14:solidFill>
          <w14:srgbClr w14:val="F8AE00">
            <w14:lumMod w14:val="75000"/>
            <w14:lumOff w14:val="25000"/>
          </w14:srgbClr>
        </w14:solidFill>
      </w14:textFill>
    </w:rPr>
  </w:style>
  <w:style w:type="paragraph" w:styleId="Titre4">
    <w:name w:val="heading 4"/>
    <w:basedOn w:val="Normal"/>
    <w:next w:val="Normal"/>
    <w:link w:val="Titre4Car"/>
    <w:qFormat/>
    <w:rsid w:val="000F1C93"/>
    <w:pPr>
      <w:keepNext/>
      <w:numPr>
        <w:ilvl w:val="3"/>
        <w:numId w:val="16"/>
      </w:numPr>
      <w:spacing w:before="200" w:after="60"/>
      <w:outlineLvl w:val="3"/>
    </w:pPr>
    <w:rPr>
      <w:b/>
      <w:bCs/>
      <w:color w:val="285C57"/>
      <w14:textFill>
        <w14:solidFill>
          <w14:srgbClr w14:val="285C57">
            <w14:lumMod w14:val="75000"/>
            <w14:lumOff w14:val="25000"/>
          </w14:srgbClr>
        </w14:solidFill>
      </w14:textFill>
    </w:rPr>
  </w:style>
  <w:style w:type="paragraph" w:styleId="Titre5">
    <w:name w:val="heading 5"/>
    <w:basedOn w:val="Normal"/>
    <w:next w:val="Normal"/>
    <w:link w:val="Titre5Car"/>
    <w:qFormat/>
    <w:rsid w:val="000F1C93"/>
    <w:pPr>
      <w:spacing w:before="240" w:after="60"/>
      <w:outlineLvl w:val="4"/>
    </w:pPr>
    <w:rPr>
      <w:b/>
      <w:bCs/>
      <w:i/>
      <w:iCs w:val="0"/>
      <w:sz w:val="26"/>
      <w:szCs w:val="26"/>
    </w:rPr>
  </w:style>
  <w:style w:type="paragraph" w:styleId="Titre6">
    <w:name w:val="heading 6"/>
    <w:basedOn w:val="Normal"/>
    <w:next w:val="Normal"/>
    <w:link w:val="Titre6Car"/>
    <w:qFormat/>
    <w:rsid w:val="000F1C93"/>
    <w:pPr>
      <w:spacing w:before="240" w:after="60"/>
      <w:outlineLvl w:val="5"/>
    </w:pPr>
    <w:rPr>
      <w:rFonts w:cs="Times New Roman"/>
      <w:b/>
      <w:bCs/>
      <w:szCs w:val="22"/>
    </w:rPr>
  </w:style>
  <w:style w:type="paragraph" w:styleId="Titre7">
    <w:name w:val="heading 7"/>
    <w:basedOn w:val="Normal"/>
    <w:next w:val="Normal"/>
    <w:link w:val="Titre7Car"/>
    <w:qFormat/>
    <w:rsid w:val="000F1C93"/>
    <w:pPr>
      <w:spacing w:before="240" w:after="60"/>
      <w:outlineLvl w:val="6"/>
    </w:pPr>
    <w:rPr>
      <w:rFonts w:cs="Times New Roman"/>
      <w:sz w:val="24"/>
      <w:szCs w:val="24"/>
    </w:rPr>
  </w:style>
  <w:style w:type="paragraph" w:styleId="Titre8">
    <w:name w:val="heading 8"/>
    <w:basedOn w:val="Normal"/>
    <w:next w:val="Normal"/>
    <w:link w:val="Titre8Car"/>
    <w:qFormat/>
    <w:rsid w:val="000F1C93"/>
    <w:pPr>
      <w:spacing w:before="240" w:after="60"/>
      <w:outlineLvl w:val="7"/>
    </w:pPr>
    <w:rPr>
      <w:rFonts w:cs="Times New Roman"/>
      <w:i/>
      <w:iCs w:val="0"/>
      <w:sz w:val="24"/>
      <w:szCs w:val="24"/>
    </w:rPr>
  </w:style>
  <w:style w:type="paragraph" w:styleId="Titre9">
    <w:name w:val="heading 9"/>
    <w:basedOn w:val="Normal"/>
    <w:next w:val="Normal"/>
    <w:link w:val="Titre9Car"/>
    <w:qFormat/>
    <w:rsid w:val="000F1C93"/>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20D4"/>
    <w:pPr>
      <w:tabs>
        <w:tab w:val="center" w:pos="4536"/>
        <w:tab w:val="right" w:pos="9072"/>
      </w:tabs>
    </w:pPr>
  </w:style>
  <w:style w:type="character" w:customStyle="1" w:styleId="En-tteCar">
    <w:name w:val="En-tête Car"/>
    <w:basedOn w:val="Policepardfaut"/>
    <w:link w:val="En-tte"/>
    <w:uiPriority w:val="99"/>
    <w:rsid w:val="003920D4"/>
  </w:style>
  <w:style w:type="paragraph" w:styleId="Pieddepage">
    <w:name w:val="footer"/>
    <w:basedOn w:val="Normal"/>
    <w:link w:val="PieddepageCar"/>
    <w:uiPriority w:val="99"/>
    <w:unhideWhenUsed/>
    <w:rsid w:val="003920D4"/>
    <w:pPr>
      <w:tabs>
        <w:tab w:val="center" w:pos="4536"/>
        <w:tab w:val="right" w:pos="9072"/>
      </w:tabs>
    </w:pPr>
  </w:style>
  <w:style w:type="character" w:customStyle="1" w:styleId="PieddepageCar">
    <w:name w:val="Pied de page Car"/>
    <w:basedOn w:val="Policepardfaut"/>
    <w:link w:val="Pieddepage"/>
    <w:uiPriority w:val="99"/>
    <w:rsid w:val="003920D4"/>
  </w:style>
  <w:style w:type="table" w:styleId="Grilledutableau">
    <w:name w:val="Table Grid"/>
    <w:basedOn w:val="TableauNormal"/>
    <w:uiPriority w:val="39"/>
    <w:rsid w:val="00392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1C93"/>
    <w:pPr>
      <w:ind w:left="720"/>
      <w:contextualSpacing/>
    </w:pPr>
  </w:style>
  <w:style w:type="character" w:customStyle="1" w:styleId="Titre1Car">
    <w:name w:val="Titre 1 Car"/>
    <w:basedOn w:val="Policepardfaut"/>
    <w:link w:val="Titre1"/>
    <w:rsid w:val="000F1C93"/>
    <w:rPr>
      <w:rFonts w:eastAsiaTheme="majorEastAsia" w:cs="VAGRoundedLightSSi"/>
      <w:b/>
      <w:bCs/>
      <w:iCs/>
      <w:caps/>
      <w:color w:val="0070C0"/>
      <w:sz w:val="28"/>
      <w:szCs w:val="28"/>
      <w:u w:color="FFC000"/>
    </w:rPr>
  </w:style>
  <w:style w:type="character" w:customStyle="1" w:styleId="Titre2Car">
    <w:name w:val="Titre 2 Car"/>
    <w:basedOn w:val="Policepardfaut"/>
    <w:link w:val="Titre2"/>
    <w:rsid w:val="003509E8"/>
    <w:rPr>
      <w:rFonts w:eastAsiaTheme="majorEastAsia" w:cs="VAGRoundedLightSSi"/>
      <w:b/>
      <w:bCs/>
      <w:iCs/>
      <w:color w:val="00B0F0"/>
      <w:sz w:val="24"/>
      <w:szCs w:val="24"/>
    </w:rPr>
  </w:style>
  <w:style w:type="character" w:customStyle="1" w:styleId="Titre3Car">
    <w:name w:val="Titre 3 Car"/>
    <w:basedOn w:val="Policepardfaut"/>
    <w:link w:val="Titre3"/>
    <w:rsid w:val="00D07F1F"/>
    <w:rPr>
      <w:rFonts w:cs="Arial Narrow"/>
      <w:b/>
      <w:bCs/>
      <w:iCs/>
      <w:color w:val="F8AE00"/>
      <w:sz w:val="24"/>
      <w:szCs w:val="24"/>
    </w:rPr>
  </w:style>
  <w:style w:type="paragraph" w:styleId="TM1">
    <w:name w:val="toc 1"/>
    <w:basedOn w:val="Normal"/>
    <w:next w:val="Normal"/>
    <w:autoRedefine/>
    <w:uiPriority w:val="39"/>
    <w:unhideWhenUsed/>
    <w:qFormat/>
    <w:rsid w:val="000F1C93"/>
    <w:pPr>
      <w:tabs>
        <w:tab w:val="left" w:pos="360"/>
        <w:tab w:val="right" w:leader="dot" w:pos="9923"/>
      </w:tabs>
      <w:spacing w:after="100"/>
    </w:pPr>
    <w:rPr>
      <w:b/>
      <w:noProof/>
    </w:rPr>
  </w:style>
  <w:style w:type="paragraph" w:styleId="TM2">
    <w:name w:val="toc 2"/>
    <w:basedOn w:val="Normal"/>
    <w:next w:val="Normal"/>
    <w:autoRedefine/>
    <w:uiPriority w:val="39"/>
    <w:unhideWhenUsed/>
    <w:qFormat/>
    <w:rsid w:val="000F1C93"/>
    <w:pPr>
      <w:spacing w:after="100"/>
      <w:ind w:left="180"/>
    </w:pPr>
  </w:style>
  <w:style w:type="paragraph" w:styleId="TM3">
    <w:name w:val="toc 3"/>
    <w:basedOn w:val="Normal"/>
    <w:next w:val="Normal"/>
    <w:autoRedefine/>
    <w:uiPriority w:val="39"/>
    <w:unhideWhenUsed/>
    <w:qFormat/>
    <w:rsid w:val="000F1C93"/>
    <w:pPr>
      <w:spacing w:after="100"/>
      <w:ind w:left="360"/>
    </w:pPr>
  </w:style>
  <w:style w:type="character" w:styleId="Lienhypertexte">
    <w:name w:val="Hyperlink"/>
    <w:basedOn w:val="Policepardfaut"/>
    <w:uiPriority w:val="99"/>
    <w:unhideWhenUsed/>
    <w:rsid w:val="005F62AD"/>
    <w:rPr>
      <w:color w:val="0563C1" w:themeColor="hyperlink"/>
      <w:u w:val="single"/>
    </w:rPr>
  </w:style>
  <w:style w:type="character" w:styleId="Marquedecommentaire">
    <w:name w:val="annotation reference"/>
    <w:basedOn w:val="Policepardfaut"/>
    <w:uiPriority w:val="99"/>
    <w:semiHidden/>
    <w:unhideWhenUsed/>
    <w:rsid w:val="00A47887"/>
    <w:rPr>
      <w:sz w:val="16"/>
      <w:szCs w:val="16"/>
    </w:rPr>
  </w:style>
  <w:style w:type="paragraph" w:styleId="Commentaire">
    <w:name w:val="annotation text"/>
    <w:basedOn w:val="Normal"/>
    <w:link w:val="CommentaireCar"/>
    <w:uiPriority w:val="99"/>
    <w:unhideWhenUsed/>
    <w:rsid w:val="00A47887"/>
    <w:rPr>
      <w:sz w:val="20"/>
      <w:szCs w:val="20"/>
    </w:rPr>
  </w:style>
  <w:style w:type="character" w:customStyle="1" w:styleId="CommentaireCar">
    <w:name w:val="Commentaire Car"/>
    <w:basedOn w:val="Policepardfaut"/>
    <w:link w:val="Commentaire"/>
    <w:uiPriority w:val="99"/>
    <w:rsid w:val="00A47887"/>
    <w:rPr>
      <w:rFonts w:ascii="Bahnschrift" w:hAnsi="Bahnschrift"/>
      <w:sz w:val="20"/>
      <w:szCs w:val="20"/>
    </w:rPr>
  </w:style>
  <w:style w:type="paragraph" w:styleId="Objetducommentaire">
    <w:name w:val="annotation subject"/>
    <w:basedOn w:val="Commentaire"/>
    <w:next w:val="Commentaire"/>
    <w:link w:val="ObjetducommentaireCar"/>
    <w:uiPriority w:val="99"/>
    <w:semiHidden/>
    <w:unhideWhenUsed/>
    <w:rsid w:val="00A47887"/>
    <w:rPr>
      <w:b/>
      <w:bCs/>
    </w:rPr>
  </w:style>
  <w:style w:type="character" w:customStyle="1" w:styleId="ObjetducommentaireCar">
    <w:name w:val="Objet du commentaire Car"/>
    <w:basedOn w:val="CommentaireCar"/>
    <w:link w:val="Objetducommentaire"/>
    <w:uiPriority w:val="99"/>
    <w:semiHidden/>
    <w:rsid w:val="00A47887"/>
    <w:rPr>
      <w:rFonts w:ascii="Bahnschrift" w:hAnsi="Bahnschrift"/>
      <w:b/>
      <w:bCs/>
      <w:sz w:val="20"/>
      <w:szCs w:val="20"/>
    </w:rPr>
  </w:style>
  <w:style w:type="paragraph" w:styleId="Rvision">
    <w:name w:val="Revision"/>
    <w:hidden/>
    <w:uiPriority w:val="99"/>
    <w:semiHidden/>
    <w:rsid w:val="007E638A"/>
    <w:rPr>
      <w:rFonts w:ascii="Bahnschrift" w:hAnsi="Bahnschrift"/>
    </w:rPr>
  </w:style>
  <w:style w:type="character" w:styleId="CitationHTML">
    <w:name w:val="HTML Cite"/>
    <w:basedOn w:val="Policepardfaut"/>
    <w:uiPriority w:val="99"/>
    <w:semiHidden/>
    <w:unhideWhenUsed/>
    <w:rsid w:val="00532719"/>
    <w:rPr>
      <w:i/>
      <w:iCs/>
    </w:rPr>
  </w:style>
  <w:style w:type="paragraph" w:styleId="NormalWeb">
    <w:name w:val="Normal (Web)"/>
    <w:basedOn w:val="Normal"/>
    <w:uiPriority w:val="99"/>
    <w:semiHidden/>
    <w:unhideWhenUsed/>
    <w:rsid w:val="00E24BD3"/>
    <w:pPr>
      <w:spacing w:before="100" w:beforeAutospacing="1" w:after="100" w:afterAutospacing="1"/>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E28BB"/>
    <w:rPr>
      <w:color w:val="605E5C"/>
      <w:shd w:val="clear" w:color="auto" w:fill="E1DFDD"/>
    </w:rPr>
  </w:style>
  <w:style w:type="paragraph" w:customStyle="1" w:styleId="listepuces3">
    <w:name w:val="liste puces 3"/>
    <w:basedOn w:val="Listepuces2"/>
    <w:link w:val="listepuces3Car"/>
    <w:qFormat/>
    <w:rsid w:val="000F1C93"/>
    <w:pPr>
      <w:numPr>
        <w:numId w:val="20"/>
      </w:numPr>
    </w:pPr>
    <w:rPr>
      <w:sz w:val="22"/>
      <w:szCs w:val="22"/>
    </w:rPr>
  </w:style>
  <w:style w:type="character" w:customStyle="1" w:styleId="listepuces3Car">
    <w:name w:val="liste puces 3 Car"/>
    <w:basedOn w:val="Policepardfaut"/>
    <w:link w:val="listepuces3"/>
    <w:rsid w:val="000F1C93"/>
    <w:rPr>
      <w:rFonts w:cs="Arial Narrow"/>
      <w:color w:val="3E3D40"/>
      <w:sz w:val="22"/>
      <w:szCs w:val="22"/>
    </w:rPr>
  </w:style>
  <w:style w:type="paragraph" w:styleId="Listepuces2">
    <w:name w:val="List Bullet 2"/>
    <w:uiPriority w:val="2"/>
    <w:qFormat/>
    <w:rsid w:val="000F1C93"/>
    <w:pPr>
      <w:numPr>
        <w:numId w:val="19"/>
      </w:numPr>
      <w:spacing w:before="60"/>
      <w:jc w:val="both"/>
    </w:pPr>
    <w:rPr>
      <w:rFonts w:cs="Arial Narrow"/>
      <w:color w:val="3E3D40"/>
      <w:sz w:val="18"/>
      <w:szCs w:val="18"/>
    </w:rPr>
  </w:style>
  <w:style w:type="paragraph" w:customStyle="1" w:styleId="Normal2">
    <w:name w:val="Normal 2"/>
    <w:basedOn w:val="Normal"/>
    <w:link w:val="Normal2Car"/>
    <w:qFormat/>
    <w:rsid w:val="000F1C93"/>
    <w:rPr>
      <w:sz w:val="14"/>
      <w:szCs w:val="14"/>
      <w:lang w:val="en-US"/>
    </w:rPr>
  </w:style>
  <w:style w:type="character" w:customStyle="1" w:styleId="Normal2Car">
    <w:name w:val="Normal 2 Car"/>
    <w:basedOn w:val="Policepardfaut"/>
    <w:link w:val="Normal2"/>
    <w:rsid w:val="000F1C93"/>
    <w:rPr>
      <w:rFonts w:cs="Arial Narrow"/>
      <w:iCs/>
      <w:color w:val="000000"/>
      <w:sz w:val="14"/>
      <w:szCs w:val="14"/>
      <w:lang w:val="en-US"/>
    </w:rPr>
  </w:style>
  <w:style w:type="paragraph" w:customStyle="1" w:styleId="Afaire">
    <w:name w:val="A faire"/>
    <w:basedOn w:val="Paragraphedeliste"/>
    <w:qFormat/>
    <w:rsid w:val="000F1C93"/>
    <w:pPr>
      <w:numPr>
        <w:ilvl w:val="1"/>
        <w:numId w:val="22"/>
      </w:numPr>
      <w:spacing w:after="160" w:line="259" w:lineRule="auto"/>
      <w:jc w:val="left"/>
    </w:pPr>
    <w:rPr>
      <w:rFonts w:asciiTheme="minorHAnsi" w:eastAsiaTheme="minorHAnsi" w:hAnsiTheme="minorHAnsi" w:cstheme="minorBidi"/>
      <w:color w:val="000000"/>
      <w:szCs w:val="22"/>
      <w14:textFill>
        <w14:solidFill>
          <w14:srgbClr w14:val="000000">
            <w14:lumMod w14:val="75000"/>
            <w14:lumOff w14:val="25000"/>
          </w14:srgbClr>
        </w14:solidFill>
      </w14:textFill>
    </w:rPr>
  </w:style>
  <w:style w:type="paragraph" w:customStyle="1" w:styleId="Puces">
    <w:name w:val="Puces"/>
    <w:basedOn w:val="Paragraphedeliste"/>
    <w:link w:val="PucesCar"/>
    <w:qFormat/>
    <w:rsid w:val="000F1C93"/>
    <w:pPr>
      <w:numPr>
        <w:numId w:val="22"/>
      </w:numPr>
      <w:spacing w:after="160" w:line="259" w:lineRule="auto"/>
      <w:jc w:val="left"/>
    </w:pPr>
    <w:rPr>
      <w:rFonts w:asciiTheme="minorHAnsi" w:eastAsiaTheme="minorHAnsi" w:hAnsiTheme="minorHAnsi" w:cstheme="minorBidi"/>
      <w:color w:val="000000"/>
      <w:szCs w:val="22"/>
      <w14:textFill>
        <w14:solidFill>
          <w14:srgbClr w14:val="000000">
            <w14:lumMod w14:val="75000"/>
            <w14:lumOff w14:val="25000"/>
          </w14:srgbClr>
        </w14:solidFill>
      </w14:textFill>
    </w:rPr>
  </w:style>
  <w:style w:type="character" w:customStyle="1" w:styleId="PucesCar">
    <w:name w:val="Puces Car"/>
    <w:basedOn w:val="Policepardfaut"/>
    <w:link w:val="Puces"/>
    <w:rsid w:val="000F1C93"/>
    <w:rPr>
      <w:rFonts w:asciiTheme="minorHAnsi" w:eastAsiaTheme="minorHAnsi" w:hAnsiTheme="minorHAnsi" w:cstheme="minorBidi"/>
      <w:iCs/>
      <w:sz w:val="22"/>
      <w:szCs w:val="22"/>
    </w:rPr>
  </w:style>
  <w:style w:type="character" w:customStyle="1" w:styleId="Titre4Car">
    <w:name w:val="Titre 4 Car"/>
    <w:basedOn w:val="Policepardfaut"/>
    <w:link w:val="Titre4"/>
    <w:rsid w:val="000F1C93"/>
    <w:rPr>
      <w:rFonts w:cs="Arial Narrow"/>
      <w:b/>
      <w:bCs/>
      <w:iCs/>
      <w:color w:val="285C57"/>
      <w:sz w:val="22"/>
      <w:szCs w:val="18"/>
    </w:rPr>
  </w:style>
  <w:style w:type="character" w:customStyle="1" w:styleId="Titre5Car">
    <w:name w:val="Titre 5 Car"/>
    <w:basedOn w:val="Policepardfaut"/>
    <w:link w:val="Titre5"/>
    <w:rsid w:val="000F1C93"/>
    <w:rPr>
      <w:rFonts w:cs="Arial Narrow"/>
      <w:b/>
      <w:bCs/>
      <w:i/>
      <w:color w:val="000000"/>
      <w:sz w:val="26"/>
      <w:szCs w:val="26"/>
    </w:rPr>
  </w:style>
  <w:style w:type="character" w:customStyle="1" w:styleId="Titre6Car">
    <w:name w:val="Titre 6 Car"/>
    <w:basedOn w:val="Policepardfaut"/>
    <w:link w:val="Titre6"/>
    <w:rsid w:val="000F1C93"/>
    <w:rPr>
      <w:b/>
      <w:bCs/>
      <w:iCs/>
      <w:color w:val="000000"/>
      <w:sz w:val="22"/>
      <w:szCs w:val="22"/>
    </w:rPr>
  </w:style>
  <w:style w:type="character" w:customStyle="1" w:styleId="Titre7Car">
    <w:name w:val="Titre 7 Car"/>
    <w:basedOn w:val="Policepardfaut"/>
    <w:link w:val="Titre7"/>
    <w:rsid w:val="000F1C93"/>
    <w:rPr>
      <w:iCs/>
      <w:color w:val="000000"/>
      <w:sz w:val="24"/>
      <w:szCs w:val="24"/>
    </w:rPr>
  </w:style>
  <w:style w:type="character" w:customStyle="1" w:styleId="Titre8Car">
    <w:name w:val="Titre 8 Car"/>
    <w:basedOn w:val="Policepardfaut"/>
    <w:link w:val="Titre8"/>
    <w:rsid w:val="000F1C93"/>
    <w:rPr>
      <w:i/>
      <w:color w:val="000000"/>
      <w:sz w:val="24"/>
      <w:szCs w:val="24"/>
    </w:rPr>
  </w:style>
  <w:style w:type="character" w:customStyle="1" w:styleId="Titre9Car">
    <w:name w:val="Titre 9 Car"/>
    <w:basedOn w:val="Policepardfaut"/>
    <w:link w:val="Titre9"/>
    <w:rsid w:val="000F1C93"/>
    <w:rPr>
      <w:rFonts w:ascii="Arial" w:hAnsi="Arial" w:cs="Arial"/>
      <w:iCs/>
      <w:color w:val="000000"/>
      <w:sz w:val="22"/>
      <w:szCs w:val="22"/>
    </w:rPr>
  </w:style>
  <w:style w:type="paragraph" w:styleId="Lgende">
    <w:name w:val="caption"/>
    <w:basedOn w:val="Normal"/>
    <w:next w:val="Normal"/>
    <w:autoRedefine/>
    <w:unhideWhenUsed/>
    <w:qFormat/>
    <w:rsid w:val="000F1C93"/>
    <w:pPr>
      <w:spacing w:before="120"/>
    </w:pPr>
    <w:rPr>
      <w:rFonts w:cs="Arial"/>
      <w:i/>
      <w:iCs w:val="0"/>
      <w:color w:val="00B0F0"/>
      <w:sz w:val="16"/>
      <w:szCs w:val="16"/>
      <w14:textFill>
        <w14:solidFill>
          <w14:srgbClr w14:val="00B0F0">
            <w14:lumMod w14:val="75000"/>
            <w14:lumOff w14:val="25000"/>
          </w14:srgbClr>
        </w14:solidFill>
      </w14:textFill>
    </w:rPr>
  </w:style>
  <w:style w:type="paragraph" w:styleId="Listepuces">
    <w:name w:val="List Bullet"/>
    <w:uiPriority w:val="2"/>
    <w:qFormat/>
    <w:rsid w:val="000F1C93"/>
    <w:pPr>
      <w:numPr>
        <w:numId w:val="18"/>
      </w:numPr>
      <w:spacing w:before="120"/>
      <w:jc w:val="both"/>
    </w:pPr>
    <w:rPr>
      <w:rFonts w:cs="Arial Narrow"/>
      <w:bCs/>
      <w:color w:val="3E3D40"/>
      <w:sz w:val="22"/>
      <w:szCs w:val="18"/>
    </w:rPr>
  </w:style>
  <w:style w:type="paragraph" w:styleId="Titre">
    <w:name w:val="Title"/>
    <w:basedOn w:val="Normal"/>
    <w:next w:val="Normal"/>
    <w:link w:val="TitreCar"/>
    <w:uiPriority w:val="10"/>
    <w:qFormat/>
    <w:rsid w:val="000F1C93"/>
    <w:pPr>
      <w:spacing w:before="60"/>
      <w:jc w:val="center"/>
    </w:pPr>
    <w:rPr>
      <w:rFonts w:cs="Arial"/>
      <w:b/>
      <w:color w:val="0070C0"/>
      <w:sz w:val="60"/>
      <w:szCs w:val="60"/>
      <w14:textFill>
        <w14:solidFill>
          <w14:srgbClr w14:val="0070C0">
            <w14:lumMod w14:val="75000"/>
            <w14:lumOff w14:val="25000"/>
          </w14:srgbClr>
        </w14:solidFill>
      </w14:textFill>
    </w:rPr>
  </w:style>
  <w:style w:type="character" w:customStyle="1" w:styleId="TitreCar">
    <w:name w:val="Titre Car"/>
    <w:basedOn w:val="Policepardfaut"/>
    <w:link w:val="Titre"/>
    <w:uiPriority w:val="10"/>
    <w:rsid w:val="000F1C93"/>
    <w:rPr>
      <w:rFonts w:cs="Arial"/>
      <w:b/>
      <w:iCs/>
      <w:color w:val="0070C0"/>
      <w:sz w:val="60"/>
      <w:szCs w:val="60"/>
    </w:rPr>
  </w:style>
  <w:style w:type="paragraph" w:styleId="Sous-titre">
    <w:name w:val="Subtitle"/>
    <w:basedOn w:val="Normal"/>
    <w:link w:val="Sous-titreCar"/>
    <w:uiPriority w:val="99"/>
    <w:qFormat/>
    <w:rsid w:val="000F1C93"/>
    <w:pPr>
      <w:spacing w:after="60"/>
      <w:outlineLvl w:val="1"/>
    </w:pPr>
    <w:rPr>
      <w:rFonts w:ascii="Arial" w:hAnsi="Arial" w:cs="Arial"/>
      <w:sz w:val="24"/>
      <w:szCs w:val="24"/>
    </w:rPr>
  </w:style>
  <w:style w:type="character" w:customStyle="1" w:styleId="Sous-titreCar">
    <w:name w:val="Sous-titre Car"/>
    <w:basedOn w:val="Policepardfaut"/>
    <w:link w:val="Sous-titre"/>
    <w:uiPriority w:val="99"/>
    <w:rsid w:val="000F1C93"/>
    <w:rPr>
      <w:rFonts w:ascii="Arial" w:hAnsi="Arial" w:cs="Arial"/>
      <w:iCs/>
      <w:color w:val="000000"/>
      <w:sz w:val="24"/>
      <w:szCs w:val="24"/>
    </w:rPr>
  </w:style>
  <w:style w:type="character" w:styleId="lev">
    <w:name w:val="Strong"/>
    <w:basedOn w:val="Policepardfaut"/>
    <w:uiPriority w:val="22"/>
    <w:qFormat/>
    <w:rsid w:val="000F1C93"/>
    <w:rPr>
      <w:b/>
      <w:bCs/>
    </w:rPr>
  </w:style>
  <w:style w:type="character" w:styleId="Accentuation">
    <w:name w:val="Emphasis"/>
    <w:basedOn w:val="Policepardfaut"/>
    <w:qFormat/>
    <w:rsid w:val="000F1C93"/>
    <w:rPr>
      <w:i/>
      <w:iCs/>
    </w:rPr>
  </w:style>
  <w:style w:type="paragraph" w:styleId="En-ttedetabledesmatires">
    <w:name w:val="TOC Heading"/>
    <w:basedOn w:val="Titre1"/>
    <w:next w:val="Normal"/>
    <w:uiPriority w:val="39"/>
    <w:semiHidden/>
    <w:unhideWhenUsed/>
    <w:qFormat/>
    <w:rsid w:val="000F1C93"/>
    <w:pPr>
      <w:numPr>
        <w:numId w:val="0"/>
      </w:numPr>
      <w:spacing w:before="480" w:line="276" w:lineRule="auto"/>
      <w:outlineLvl w:val="9"/>
    </w:pPr>
    <w:rPr>
      <w:rFonts w:ascii="Vrinda" w:eastAsia="Times New Roman" w:hAnsi="Vrinda" w:cs="Times New Roman"/>
      <w:b w:val="0"/>
      <w:bCs w:val="0"/>
      <w:caps w:val="0"/>
      <w:color w:val="6FB35F"/>
      <w14:textFill>
        <w14:solidFill>
          <w14:srgbClr w14:val="6FB35F">
            <w14:lumMod w14:val="75000"/>
            <w14:lumOff w14:val="25000"/>
          </w14:srgbClr>
        </w14:solidFill>
      </w14:textFill>
    </w:rPr>
  </w:style>
  <w:style w:type="paragraph" w:customStyle="1" w:styleId="Default">
    <w:name w:val="Default"/>
    <w:rsid w:val="00564C4F"/>
    <w:pPr>
      <w:autoSpaceDE w:val="0"/>
      <w:autoSpaceDN w:val="0"/>
      <w:adjustRightInd w:val="0"/>
    </w:pPr>
    <w:rPr>
      <w:rFonts w:ascii="Calibri" w:hAnsi="Calibri" w:cs="Calibri"/>
      <w:color w:val="000000"/>
      <w:sz w:val="24"/>
      <w:szCs w:val="24"/>
    </w:rPr>
  </w:style>
  <w:style w:type="table" w:styleId="TableauGrille5Fonc-Accentuation5">
    <w:name w:val="Grid Table 5 Dark Accent 5"/>
    <w:basedOn w:val="TableauNormal"/>
    <w:uiPriority w:val="50"/>
    <w:rsid w:val="00ED5A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49208">
      <w:bodyDiv w:val="1"/>
      <w:marLeft w:val="0"/>
      <w:marRight w:val="0"/>
      <w:marTop w:val="0"/>
      <w:marBottom w:val="0"/>
      <w:divBdr>
        <w:top w:val="none" w:sz="0" w:space="0" w:color="auto"/>
        <w:left w:val="none" w:sz="0" w:space="0" w:color="auto"/>
        <w:bottom w:val="none" w:sz="0" w:space="0" w:color="auto"/>
        <w:right w:val="none" w:sz="0" w:space="0" w:color="auto"/>
      </w:divBdr>
    </w:div>
    <w:div w:id="71253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hyperlink" Target="mailto:urbanisme-lilas@lafrettesurseine.fr"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projet-lilas@lafrettesurseine.fr" TargetMode="External"/><Relationship Id="rId14" Type="http://schemas.openxmlformats.org/officeDocument/2006/relationships/image" Target="media/image5.jpeg"/><Relationship Id="rId22" Type="http://schemas.openxmlformats.org/officeDocument/2006/relationships/hyperlink" Target="https://www.velo-territoires.org/schemas-itineraires/schema-national/v33/"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hyperlink" Target="https://lafrettesurseine.f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23C68-E71A-4D2F-9491-0F8A6896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4775</Words>
  <Characters>26263</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TRISSE</dc:creator>
  <cp:keywords/>
  <dc:description/>
  <cp:lastModifiedBy>Benjamin LUSZEZEK</cp:lastModifiedBy>
  <cp:revision>7</cp:revision>
  <cp:lastPrinted>2023-03-16T07:42:00Z</cp:lastPrinted>
  <dcterms:created xsi:type="dcterms:W3CDTF">2023-03-29T07:06:00Z</dcterms:created>
  <dcterms:modified xsi:type="dcterms:W3CDTF">2023-03-29T07:19:00Z</dcterms:modified>
</cp:coreProperties>
</file>